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154" w:rsidRPr="0057312E" w:rsidRDefault="00142154" w:rsidP="00142154">
      <w:pPr>
        <w:jc w:val="center"/>
        <w:rPr>
          <w:b/>
          <w:bCs/>
          <w:noProof/>
        </w:rPr>
      </w:pPr>
      <w:r w:rsidRPr="0057312E">
        <w:rPr>
          <w:b/>
        </w:rPr>
        <w:t xml:space="preserve">Phụ lục số </w:t>
      </w:r>
      <w:r w:rsidRPr="0057312E">
        <w:rPr>
          <w:b/>
          <w:bCs/>
          <w:noProof/>
        </w:rPr>
        <w:t>04</w:t>
      </w:r>
    </w:p>
    <w:p w:rsidR="00142154" w:rsidRPr="00BD71B9" w:rsidRDefault="00142154" w:rsidP="00142154">
      <w:pPr>
        <w:spacing w:before="120"/>
        <w:ind w:left="-142" w:right="-142"/>
        <w:jc w:val="center"/>
        <w:rPr>
          <w:color w:val="000000" w:themeColor="text1"/>
          <w:sz w:val="26"/>
          <w:szCs w:val="26"/>
        </w:rPr>
      </w:pPr>
      <w:r w:rsidRPr="00BD71B9">
        <w:rPr>
          <w:iCs/>
          <w:color w:val="000000" w:themeColor="text1"/>
          <w:spacing w:val="-4"/>
        </w:rPr>
        <w:t xml:space="preserve"> </w:t>
      </w:r>
      <w:r w:rsidRPr="00BD71B9">
        <w:rPr>
          <w:i/>
          <w:iCs/>
          <w:color w:val="000000" w:themeColor="text1"/>
          <w:sz w:val="26"/>
          <w:szCs w:val="26"/>
        </w:rPr>
        <w:t xml:space="preserve"> (Ban hành kèm theo </w:t>
      </w:r>
      <w:r w:rsidRPr="00BD71B9">
        <w:rPr>
          <w:i/>
          <w:iCs/>
          <w:color w:val="000000" w:themeColor="text1"/>
          <w:spacing w:val="-4"/>
          <w:sz w:val="26"/>
          <w:szCs w:val="26"/>
        </w:rPr>
        <w:t>Thông tư số 10/2024/TT-NHNN ngày 28 tháng 6 năm 2024</w:t>
      </w:r>
      <w:r w:rsidRPr="00BD71B9">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p w:rsidR="00142154" w:rsidRPr="00BD71B9" w:rsidRDefault="00142154" w:rsidP="00142154">
      <w:pPr>
        <w:spacing w:before="120"/>
        <w:jc w:val="center"/>
        <w:rPr>
          <w:i/>
          <w:color w:val="000000" w:themeColor="text1"/>
          <w:spacing w:val="-4"/>
          <w:sz w:val="26"/>
          <w:szCs w:val="26"/>
        </w:rPr>
      </w:pPr>
      <w:r w:rsidRPr="00BD71B9" w:rsidDel="001F33FD">
        <w:rPr>
          <w:i/>
          <w:iCs/>
          <w:color w:val="000000" w:themeColor="text1"/>
          <w:spacing w:val="-4"/>
          <w:sz w:val="26"/>
          <w:szCs w:val="26"/>
        </w:rPr>
        <w:t xml:space="preserve"> </w:t>
      </w:r>
    </w:p>
    <w:p w:rsidR="00142154" w:rsidRPr="00F84DBA" w:rsidRDefault="00142154" w:rsidP="00142154">
      <w:pPr>
        <w:rPr>
          <w:noProof/>
          <w:lang w:val="vi-VN"/>
        </w:rPr>
      </w:pPr>
    </w:p>
    <w:tbl>
      <w:tblPr>
        <w:tblW w:w="5000" w:type="pct"/>
        <w:tblLook w:val="01E0" w:firstRow="1" w:lastRow="1" w:firstColumn="1" w:lastColumn="1" w:noHBand="0" w:noVBand="0"/>
      </w:tblPr>
      <w:tblGrid>
        <w:gridCol w:w="3883"/>
        <w:gridCol w:w="67"/>
        <w:gridCol w:w="5410"/>
      </w:tblGrid>
      <w:tr w:rsidR="00142154" w:rsidRPr="00F84DBA" w:rsidTr="00317C54">
        <w:trPr>
          <w:trHeight w:val="284"/>
        </w:trPr>
        <w:tc>
          <w:tcPr>
            <w:tcW w:w="2074" w:type="pct"/>
          </w:tcPr>
          <w:p w:rsidR="00142154" w:rsidRPr="00F84DBA" w:rsidRDefault="00142154" w:rsidP="00317C54">
            <w:pPr>
              <w:jc w:val="center"/>
              <w:rPr>
                <w:b/>
                <w:bCs/>
                <w:noProof/>
              </w:rPr>
            </w:pPr>
            <w:r w:rsidRPr="00455C12">
              <w:rPr>
                <w:noProof/>
                <w:sz w:val="24"/>
              </w:rPr>
              <mc:AlternateContent>
                <mc:Choice Requires="wps">
                  <w:drawing>
                    <wp:anchor distT="4294967293" distB="4294967293" distL="114300" distR="114300" simplePos="0" relativeHeight="251659264" behindDoc="0" locked="0" layoutInCell="1" allowOverlap="1">
                      <wp:simplePos x="0" y="0"/>
                      <wp:positionH relativeFrom="column">
                        <wp:posOffset>389890</wp:posOffset>
                      </wp:positionH>
                      <wp:positionV relativeFrom="paragraph">
                        <wp:posOffset>210819</wp:posOffset>
                      </wp:positionV>
                      <wp:extent cx="14287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449EFC" id="_x0000_t32" coordsize="21600,21600" o:spt="32" o:oned="t" path="m,l21600,21600e" filled="f">
                      <v:path arrowok="t" fillok="f" o:connecttype="none"/>
                      <o:lock v:ext="edit" shapetype="t"/>
                    </v:shapetype>
                    <v:shape id="Straight Arrow Connector 4" o:spid="_x0000_s1026" type="#_x0000_t32" style="position:absolute;margin-left:30.7pt;margin-top:16.6pt;width:112.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EQ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"/>
                  </w:pict>
                </mc:Fallback>
              </mc:AlternateContent>
            </w:r>
            <w:r w:rsidRPr="00455C12">
              <w:rPr>
                <w:b/>
                <w:bCs/>
                <w:noProof/>
                <w:sz w:val="24"/>
              </w:rPr>
              <w:t>TÊN TỔ CHỨC TÍN DỤNG</w:t>
            </w:r>
          </w:p>
        </w:tc>
        <w:tc>
          <w:tcPr>
            <w:tcW w:w="2926" w:type="pct"/>
            <w:gridSpan w:val="2"/>
          </w:tcPr>
          <w:p w:rsidR="00142154" w:rsidRPr="00455C12" w:rsidRDefault="00142154" w:rsidP="00317C54">
            <w:pPr>
              <w:jc w:val="center"/>
              <w:rPr>
                <w:b/>
                <w:noProof/>
                <w:sz w:val="24"/>
                <w:lang w:val="vi-VN"/>
              </w:rPr>
            </w:pPr>
            <w:r w:rsidRPr="00455C12">
              <w:rPr>
                <w:b/>
                <w:noProof/>
                <w:sz w:val="24"/>
                <w:lang w:val="vi-VN"/>
              </w:rPr>
              <w:t>CỘNG HOÀ XÃ HỘI CHỦ NGHĨA VIỆT NAM</w:t>
            </w:r>
          </w:p>
          <w:p w:rsidR="00142154" w:rsidRPr="00F84DBA" w:rsidRDefault="00142154" w:rsidP="00317C54">
            <w:pPr>
              <w:jc w:val="center"/>
              <w:rPr>
                <w:b/>
                <w:noProof/>
                <w:lang w:val="vi-VN"/>
              </w:rPr>
            </w:pPr>
            <w:r w:rsidRPr="00F84DBA">
              <w:rPr>
                <w:b/>
                <w:noProof/>
                <w:lang w:val="vi-VN"/>
              </w:rPr>
              <w:t>Độc lập - Tự do - Hạnh phúc</w:t>
            </w:r>
          </w:p>
        </w:tc>
      </w:tr>
      <w:tr w:rsidR="00142154" w:rsidRPr="00F84DBA" w:rsidTr="00317C54">
        <w:trPr>
          <w:trHeight w:val="683"/>
        </w:trPr>
        <w:tc>
          <w:tcPr>
            <w:tcW w:w="2110" w:type="pct"/>
            <w:gridSpan w:val="2"/>
          </w:tcPr>
          <w:p w:rsidR="00142154" w:rsidRPr="00F84DBA" w:rsidRDefault="00142154" w:rsidP="00317C54">
            <w:pPr>
              <w:jc w:val="center"/>
              <w:rPr>
                <w:noProof/>
                <w:sz w:val="26"/>
                <w:szCs w:val="26"/>
                <w:lang w:val="vi-VN"/>
              </w:rPr>
            </w:pPr>
          </w:p>
          <w:p w:rsidR="00142154" w:rsidRPr="00F84DBA" w:rsidRDefault="00142154" w:rsidP="00317C54">
            <w:pPr>
              <w:jc w:val="center"/>
              <w:rPr>
                <w:noProof/>
                <w:sz w:val="26"/>
                <w:szCs w:val="26"/>
                <w:lang w:val="vi-VN"/>
              </w:rPr>
            </w:pPr>
            <w:r w:rsidRPr="00F84DBA">
              <w:rPr>
                <w:noProof/>
                <w:sz w:val="26"/>
                <w:szCs w:val="26"/>
                <w:lang w:val="vi-VN"/>
              </w:rPr>
              <w:t>Số</w:t>
            </w:r>
            <w:r w:rsidRPr="00F84DBA">
              <w:rPr>
                <w:noProof/>
                <w:sz w:val="26"/>
                <w:szCs w:val="26"/>
              </w:rPr>
              <w:t>:…….</w:t>
            </w:r>
          </w:p>
          <w:p w:rsidR="00142154" w:rsidRPr="00F84DBA" w:rsidRDefault="00142154" w:rsidP="00317C54">
            <w:pPr>
              <w:jc w:val="center"/>
              <w:rPr>
                <w:noProof/>
                <w:lang w:val="vi-VN"/>
              </w:rPr>
            </w:pPr>
          </w:p>
        </w:tc>
        <w:tc>
          <w:tcPr>
            <w:tcW w:w="2890" w:type="pct"/>
          </w:tcPr>
          <w:p w:rsidR="00142154" w:rsidRPr="00F84DBA" w:rsidRDefault="00142154" w:rsidP="00317C54">
            <w:pPr>
              <w:tabs>
                <w:tab w:val="left" w:pos="5395"/>
              </w:tabs>
              <w:jc w:val="center"/>
              <w:rPr>
                <w:noProof/>
                <w:lang w:val="vi-VN"/>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566420</wp:posOffset>
                      </wp:positionH>
                      <wp:positionV relativeFrom="paragraph">
                        <wp:posOffset>17144</wp:posOffset>
                      </wp:positionV>
                      <wp:extent cx="2035810" cy="0"/>
                      <wp:effectExtent l="0" t="0" r="2159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581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7863A64"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4.6pt,1.35pt" to="204.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">
                      <o:lock v:ext="edit" shapetype="f"/>
                    </v:line>
                  </w:pict>
                </mc:Fallback>
              </mc:AlternateContent>
            </w:r>
            <w:r w:rsidRPr="00F84DBA">
              <w:rPr>
                <w:noProof/>
                <w:lang w:val="vi-VN"/>
              </w:rPr>
              <w:t xml:space="preserve">     </w:t>
            </w:r>
          </w:p>
          <w:p w:rsidR="00142154" w:rsidRPr="00F36E84" w:rsidRDefault="00142154" w:rsidP="00317C54">
            <w:pPr>
              <w:tabs>
                <w:tab w:val="left" w:pos="5395"/>
              </w:tabs>
              <w:jc w:val="center"/>
              <w:rPr>
                <w:i/>
                <w:noProof/>
                <w:sz w:val="26"/>
                <w:szCs w:val="26"/>
              </w:rPr>
            </w:pPr>
            <w:r w:rsidRPr="00F84DBA">
              <w:rPr>
                <w:noProof/>
                <w:lang w:val="vi-VN"/>
              </w:rPr>
              <w:t xml:space="preserve"> </w:t>
            </w:r>
            <w:r w:rsidRPr="00F36E84">
              <w:rPr>
                <w:i/>
                <w:noProof/>
                <w:sz w:val="26"/>
                <w:szCs w:val="26"/>
              </w:rPr>
              <w:t>………</w:t>
            </w:r>
            <w:r w:rsidRPr="00F36E84">
              <w:rPr>
                <w:i/>
                <w:noProof/>
                <w:sz w:val="26"/>
                <w:szCs w:val="26"/>
                <w:lang w:val="vi-VN"/>
              </w:rPr>
              <w:t xml:space="preserve">, ngày </w:t>
            </w:r>
            <w:r w:rsidRPr="00F36E84">
              <w:rPr>
                <w:i/>
                <w:noProof/>
                <w:sz w:val="26"/>
                <w:szCs w:val="26"/>
              </w:rPr>
              <w:t>….</w:t>
            </w:r>
            <w:r w:rsidRPr="00F36E84">
              <w:rPr>
                <w:i/>
                <w:noProof/>
                <w:sz w:val="26"/>
                <w:szCs w:val="26"/>
                <w:lang w:val="vi-VN"/>
              </w:rPr>
              <w:t xml:space="preserve"> tháng </w:t>
            </w:r>
            <w:r w:rsidRPr="00F36E84">
              <w:rPr>
                <w:i/>
                <w:noProof/>
                <w:sz w:val="26"/>
                <w:szCs w:val="26"/>
              </w:rPr>
              <w:t>….</w:t>
            </w:r>
            <w:r w:rsidRPr="00F36E84">
              <w:rPr>
                <w:i/>
                <w:noProof/>
                <w:sz w:val="26"/>
                <w:szCs w:val="26"/>
                <w:lang w:val="vi-VN"/>
              </w:rPr>
              <w:t xml:space="preserve"> </w:t>
            </w:r>
            <w:r w:rsidRPr="00F36E84">
              <w:rPr>
                <w:i/>
                <w:noProof/>
                <w:sz w:val="26"/>
                <w:szCs w:val="26"/>
              </w:rPr>
              <w:t>n</w:t>
            </w:r>
            <w:r w:rsidRPr="00F36E84">
              <w:rPr>
                <w:i/>
                <w:noProof/>
                <w:sz w:val="26"/>
                <w:szCs w:val="26"/>
                <w:lang w:val="vi-VN"/>
              </w:rPr>
              <w:t>ăm</w:t>
            </w:r>
            <w:r w:rsidRPr="00F36E84">
              <w:rPr>
                <w:i/>
                <w:noProof/>
                <w:sz w:val="26"/>
                <w:szCs w:val="26"/>
              </w:rPr>
              <w:t>…..</w:t>
            </w:r>
          </w:p>
        </w:tc>
      </w:tr>
    </w:tbl>
    <w:p w:rsidR="00142154" w:rsidRDefault="00142154" w:rsidP="00142154">
      <w:pPr>
        <w:tabs>
          <w:tab w:val="left" w:pos="540"/>
        </w:tabs>
        <w:spacing w:before="60" w:after="60"/>
        <w:jc w:val="center"/>
        <w:rPr>
          <w:b/>
          <w:bCs/>
          <w:noProof/>
          <w:sz w:val="24"/>
        </w:rPr>
      </w:pPr>
      <w:r w:rsidRPr="00455C12">
        <w:rPr>
          <w:b/>
          <w:bCs/>
          <w:noProof/>
          <w:sz w:val="24"/>
        </w:rPr>
        <w:t xml:space="preserve">VĂN BẢN ĐÁNH GIÁ VIỆC THỰC HIỆN CHUẨN MỰC ĐẠO ĐỨC </w:t>
      </w:r>
    </w:p>
    <w:p w:rsidR="00142154" w:rsidRPr="00455C12" w:rsidRDefault="00142154" w:rsidP="00142154">
      <w:pPr>
        <w:tabs>
          <w:tab w:val="left" w:pos="540"/>
        </w:tabs>
        <w:spacing w:before="60" w:after="60"/>
        <w:jc w:val="center"/>
        <w:rPr>
          <w:b/>
          <w:bCs/>
          <w:noProof/>
          <w:sz w:val="24"/>
        </w:rPr>
      </w:pPr>
      <w:r w:rsidRPr="00455C12">
        <w:rPr>
          <w:b/>
          <w:bCs/>
          <w:noProof/>
          <w:sz w:val="24"/>
        </w:rPr>
        <w:t>NGHỀ NGHIỆP ĐỐI VỚI NHÂN SỰ THUỘC QUẢN LÝ CỦA</w:t>
      </w:r>
    </w:p>
    <w:p w:rsidR="00142154" w:rsidRPr="00455C12" w:rsidRDefault="00142154" w:rsidP="00142154">
      <w:pPr>
        <w:tabs>
          <w:tab w:val="left" w:pos="540"/>
        </w:tabs>
        <w:spacing w:before="60" w:after="60"/>
        <w:jc w:val="center"/>
        <w:rPr>
          <w:b/>
          <w:bCs/>
          <w:noProof/>
          <w:sz w:val="24"/>
        </w:rPr>
      </w:pPr>
      <w:r w:rsidRPr="00455C12">
        <w:rPr>
          <w:b/>
          <w:bCs/>
          <w:noProof/>
          <w:sz w:val="24"/>
        </w:rPr>
        <w:t xml:space="preserve"> TỔ CHỨC TÍN DỤNG, CHI NHÁNH NGÂN HÀNG NƯỚC NGOÀI</w:t>
      </w:r>
    </w:p>
    <w:p w:rsidR="00142154" w:rsidRPr="00F84DBA" w:rsidRDefault="00142154" w:rsidP="00142154">
      <w:pPr>
        <w:tabs>
          <w:tab w:val="left" w:pos="540"/>
        </w:tabs>
        <w:jc w:val="center"/>
        <w:rPr>
          <w:noProof/>
          <w:lang w:val="vi-VN"/>
        </w:rPr>
      </w:pPr>
    </w:p>
    <w:p w:rsidR="00142154" w:rsidRPr="00F36E84" w:rsidRDefault="00142154" w:rsidP="00142154">
      <w:pPr>
        <w:tabs>
          <w:tab w:val="left" w:pos="540"/>
        </w:tabs>
        <w:jc w:val="center"/>
        <w:rPr>
          <w:noProof/>
          <w:sz w:val="26"/>
          <w:szCs w:val="26"/>
        </w:rPr>
      </w:pPr>
      <w:r w:rsidRPr="00F36E84">
        <w:rPr>
          <w:noProof/>
          <w:sz w:val="26"/>
          <w:szCs w:val="26"/>
          <w:lang w:val="vi-VN"/>
        </w:rPr>
        <w:t xml:space="preserve">Kính gửi:  </w:t>
      </w:r>
      <w:r>
        <w:rPr>
          <w:noProof/>
          <w:sz w:val="26"/>
          <w:szCs w:val="26"/>
        </w:rPr>
        <w:t>………………………….</w:t>
      </w:r>
    </w:p>
    <w:p w:rsidR="00142154" w:rsidRPr="00F36E84" w:rsidRDefault="00142154" w:rsidP="00142154">
      <w:pPr>
        <w:tabs>
          <w:tab w:val="left" w:pos="851"/>
        </w:tabs>
        <w:spacing w:after="120" w:line="300" w:lineRule="auto"/>
        <w:ind w:firstLine="567"/>
        <w:jc w:val="both"/>
        <w:rPr>
          <w:noProof/>
          <w:sz w:val="26"/>
          <w:szCs w:val="26"/>
          <w:lang w:val="vi-VN"/>
        </w:rPr>
      </w:pP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Căn cứ Luật Các tổ chức tín dụng số 32/2024/QH15 ngày 18/01/2024;</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Căn cứ Thông tư số 22/2018/TT-NHNN ngày 05/9/2018 của Thống đốc Ngân hàng Nhà nước Việt Nam hướng dẫn về thủ tục, hồ sơ chấp thuận danh sách dự kiến nhân sự của ngân hàng thương mại, tổ chức tín dụng phi ngân hàng và chi nhánh ngân hàng nước ngoài (đã sửa đổi, bổ sung);</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xml:space="preserve">  Căn cứ Thông tư số … ngày … tháng … năm … của Thống đốc Ngân hàng Nhà nước Việt Nam quy định về hệ thống kiểm soát nội bộ của ….</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Theo đề nghị của nhân sự dự kiến hoặc tổ chức tín dụng, chi nhánh ngân hàng nước ngoài:…..;</w:t>
      </w:r>
    </w:p>
    <w:p w:rsidR="00142154" w:rsidRPr="00F36E84" w:rsidRDefault="00142154" w:rsidP="00142154">
      <w:pPr>
        <w:tabs>
          <w:tab w:val="left" w:pos="851"/>
        </w:tabs>
        <w:spacing w:before="120" w:after="120" w:line="264" w:lineRule="auto"/>
        <w:ind w:firstLine="567"/>
        <w:jc w:val="both"/>
        <w:rPr>
          <w:sz w:val="26"/>
          <w:szCs w:val="26"/>
        </w:rPr>
      </w:pPr>
      <w:r w:rsidRPr="00F36E84">
        <w:rPr>
          <w:sz w:val="26"/>
          <w:szCs w:val="26"/>
        </w:rPr>
        <w:t>Căn cứ quy định về quy tắc, chuẩn mực đạo đức nghề nghiệp do ……. Ban hành, tổ chức tín dụng, chi nhánh ngân hàng nước ngoài cung cấp thông tin về việc thực hiện chuẩn mực đạo đức nghề nghiệp trong quá trình công tác tại tổ chức tín dụng, chi nhánh ngân hàng nước ngoài của ngân sự như sau:</w:t>
      </w:r>
    </w:p>
    <w:p w:rsidR="00142154" w:rsidRPr="00F36E84" w:rsidRDefault="00142154" w:rsidP="00142154">
      <w:pPr>
        <w:tabs>
          <w:tab w:val="left" w:pos="851"/>
        </w:tabs>
        <w:spacing w:before="120" w:after="120" w:line="264" w:lineRule="auto"/>
        <w:ind w:firstLine="567"/>
        <w:jc w:val="both"/>
        <w:rPr>
          <w:b/>
          <w:bCs/>
          <w:noProof/>
          <w:sz w:val="26"/>
          <w:szCs w:val="26"/>
        </w:rPr>
      </w:pPr>
      <w:r>
        <w:rPr>
          <w:b/>
          <w:bCs/>
          <w:noProof/>
          <w:sz w:val="26"/>
          <w:szCs w:val="26"/>
        </w:rPr>
        <w:t>I. Thông tin về nhân sự</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1. Tên nhân sự thứ nhất</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1.1. Thời gian công tác: từ tháng/năm đến tháng/năm.</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noProof/>
          <w:sz w:val="26"/>
          <w:szCs w:val="26"/>
        </w:rPr>
        <w:lastRenderedPageBreak/>
        <w:t xml:space="preserve">1.2. Vị trí công tác, nhiệm vụ được giao: thời gian từ tháng/năm đến tháng/năm </w:t>
      </w:r>
      <w:r w:rsidRPr="00F36E84">
        <w:rPr>
          <w:iCs/>
          <w:noProof/>
          <w:sz w:val="26"/>
          <w:szCs w:val="26"/>
        </w:rPr>
        <w:t>(Nêu rõ nếu là người quản lý, người điều hành của tổ chức tín dụng)</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2. Tên nhân sự thứ hai:</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w:t>
      </w:r>
    </w:p>
    <w:p w:rsidR="00142154" w:rsidRPr="00F36E84" w:rsidRDefault="00142154" w:rsidP="00142154">
      <w:pPr>
        <w:tabs>
          <w:tab w:val="left" w:pos="851"/>
        </w:tabs>
        <w:spacing w:before="120" w:after="120" w:line="264" w:lineRule="auto"/>
        <w:ind w:firstLine="567"/>
        <w:jc w:val="both"/>
        <w:rPr>
          <w:b/>
          <w:bCs/>
          <w:noProof/>
          <w:sz w:val="26"/>
          <w:szCs w:val="26"/>
        </w:rPr>
      </w:pPr>
      <w:r w:rsidRPr="00F36E84">
        <w:rPr>
          <w:b/>
          <w:bCs/>
          <w:noProof/>
          <w:sz w:val="26"/>
          <w:szCs w:val="26"/>
        </w:rPr>
        <w:t>II. Thông tin về việc thực hiện chuẩn mực đạo đức nghề nghiệp</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Căn cứ quy định nội bộ của tổ chức tín dụng,</w:t>
      </w:r>
      <w:r w:rsidRPr="00F36E84">
        <w:rPr>
          <w:sz w:val="26"/>
          <w:szCs w:val="26"/>
        </w:rPr>
        <w:t xml:space="preserve"> </w:t>
      </w:r>
      <w:r w:rsidRPr="00F36E84">
        <w:rPr>
          <w:noProof/>
          <w:sz w:val="26"/>
          <w:szCs w:val="26"/>
        </w:rPr>
        <w:t>chi nhánh ngân hàng nước ngoài, quá trình giám sát của Quản lý cấp cao và Ban kiểm soát, tổ chức tín dụng, chi nhánh ngân hàng nước ngoài đánh giá việc thực hiện chuẩn mực đạo đức nghề nghiệp của các nhân sự được nêu tại Phần I văn bản này như sau:</w:t>
      </w:r>
    </w:p>
    <w:p w:rsidR="00142154" w:rsidRPr="00F36E84" w:rsidRDefault="00142154" w:rsidP="00142154">
      <w:pPr>
        <w:pStyle w:val="ListParagraph"/>
        <w:numPr>
          <w:ilvl w:val="0"/>
          <w:numId w:val="1"/>
        </w:numPr>
        <w:tabs>
          <w:tab w:val="left" w:pos="567"/>
          <w:tab w:val="left" w:pos="851"/>
        </w:tabs>
        <w:spacing w:before="120" w:after="120" w:line="264" w:lineRule="auto"/>
        <w:jc w:val="both"/>
        <w:rPr>
          <w:noProof/>
          <w:sz w:val="26"/>
          <w:szCs w:val="26"/>
        </w:rPr>
      </w:pPr>
      <w:r w:rsidRPr="00F36E84">
        <w:rPr>
          <w:noProof/>
          <w:sz w:val="26"/>
          <w:szCs w:val="26"/>
        </w:rPr>
        <w:t xml:space="preserve">Tên nhân sự thứ nhất: </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1.1. Thông tin chi tiết theo quy định tại khoản 1 Điều 5a Thông tư số 22/2018/TT-NHNN (đã sửa đổi, bổ sung)</w:t>
      </w:r>
    </w:p>
    <w:p w:rsidR="00142154" w:rsidRPr="00F36E84" w:rsidRDefault="00142154" w:rsidP="00142154">
      <w:pPr>
        <w:tabs>
          <w:tab w:val="left" w:pos="567"/>
          <w:tab w:val="left" w:pos="851"/>
        </w:tabs>
        <w:spacing w:before="120" w:after="120" w:line="264" w:lineRule="auto"/>
        <w:ind w:left="567"/>
        <w:jc w:val="both"/>
        <w:rPr>
          <w:noProof/>
          <w:sz w:val="26"/>
          <w:szCs w:val="26"/>
        </w:rPr>
      </w:pPr>
      <w:r w:rsidRPr="00F36E84">
        <w:rPr>
          <w:noProof/>
          <w:sz w:val="26"/>
          <w:szCs w:val="26"/>
        </w:rPr>
        <w:t>1.2. Nhân sự tuân thủ/không tuân thủ chuẩn mực đạo đức nghề nghiệp.</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Trường hợp không tuân thủ, nêu rõ hành vi, thời gian và biện pháp xử lý.</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 xml:space="preserve">2. Tên nhân sự thứ hai: </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w:t>
      </w:r>
    </w:p>
    <w:p w:rsidR="00142154" w:rsidRPr="00F36E84" w:rsidRDefault="00142154" w:rsidP="00142154">
      <w:pPr>
        <w:tabs>
          <w:tab w:val="left" w:pos="567"/>
          <w:tab w:val="left" w:pos="851"/>
        </w:tabs>
        <w:spacing w:before="120" w:after="120" w:line="264" w:lineRule="auto"/>
        <w:ind w:firstLine="567"/>
        <w:jc w:val="both"/>
        <w:rPr>
          <w:b/>
          <w:bCs/>
          <w:noProof/>
          <w:sz w:val="26"/>
          <w:szCs w:val="26"/>
        </w:rPr>
      </w:pPr>
      <w:r w:rsidRPr="00F36E84">
        <w:rPr>
          <w:b/>
          <w:bCs/>
          <w:noProof/>
          <w:sz w:val="26"/>
          <w:szCs w:val="26"/>
        </w:rPr>
        <w:t>III. Tổ chức tín dụng, chi nhánh ngân hàng nước ngoài cam kết chịu trách nhiệm trước pháp luật về tính chính xác, trung thực của các thông tin cung cấp tại văn bản này./.</w:t>
      </w:r>
    </w:p>
    <w:p w:rsidR="00142154" w:rsidRPr="00145B42" w:rsidRDefault="00142154" w:rsidP="00142154">
      <w:pPr>
        <w:tabs>
          <w:tab w:val="left" w:pos="567"/>
          <w:tab w:val="left" w:pos="851"/>
        </w:tabs>
        <w:spacing w:before="120" w:after="120" w:line="264" w:lineRule="auto"/>
        <w:jc w:val="both"/>
        <w:rPr>
          <w:noProof/>
          <w:lang w:val="vi-VN"/>
        </w:rPr>
      </w:pPr>
      <w:r w:rsidRPr="00145B42">
        <w:rPr>
          <w:noProof/>
          <w:lang w:val="vi-VN"/>
        </w:rPr>
        <w:tab/>
      </w:r>
    </w:p>
    <w:tbl>
      <w:tblPr>
        <w:tblW w:w="4984" w:type="pct"/>
        <w:tblLook w:val="04A0" w:firstRow="1" w:lastRow="0" w:firstColumn="1" w:lastColumn="0" w:noHBand="0" w:noVBand="1"/>
      </w:tblPr>
      <w:tblGrid>
        <w:gridCol w:w="4273"/>
        <w:gridCol w:w="5057"/>
      </w:tblGrid>
      <w:tr w:rsidR="00142154" w:rsidRPr="00145B42" w:rsidTr="00317C54">
        <w:trPr>
          <w:trHeight w:val="1805"/>
        </w:trPr>
        <w:tc>
          <w:tcPr>
            <w:tcW w:w="2290" w:type="pct"/>
            <w:shd w:val="clear" w:color="auto" w:fill="auto"/>
          </w:tcPr>
          <w:p w:rsidR="00142154" w:rsidRPr="00491267" w:rsidRDefault="00142154" w:rsidP="00317C54">
            <w:pPr>
              <w:tabs>
                <w:tab w:val="left" w:pos="709"/>
                <w:tab w:val="left" w:pos="1134"/>
                <w:tab w:val="left" w:pos="1843"/>
              </w:tabs>
              <w:rPr>
                <w:noProof/>
              </w:rPr>
            </w:pPr>
          </w:p>
        </w:tc>
        <w:tc>
          <w:tcPr>
            <w:tcW w:w="2710" w:type="pct"/>
            <w:shd w:val="clear" w:color="auto" w:fill="auto"/>
          </w:tcPr>
          <w:p w:rsidR="00142154" w:rsidRPr="00455C12" w:rsidRDefault="00142154"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b/>
                <w:noProof/>
                <w:sz w:val="24"/>
                <w:szCs w:val="24"/>
              </w:rPr>
              <w:t xml:space="preserve">NGƯỜI ĐẠI DIỆN HỢP </w:t>
            </w:r>
            <w:r w:rsidRPr="00455C12">
              <w:rPr>
                <w:rFonts w:ascii="Times New Roman Bold" w:hAnsi="Times New Roman Bold"/>
                <w:b/>
                <w:noProof/>
                <w:sz w:val="24"/>
                <w:szCs w:val="24"/>
              </w:rPr>
              <w:t>PHÁP</w:t>
            </w:r>
          </w:p>
          <w:p w:rsidR="00142154" w:rsidRPr="00455C12" w:rsidRDefault="00142154"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rFonts w:ascii="Times New Roman Bold" w:hAnsi="Times New Roman Bold"/>
                <w:b/>
                <w:noProof/>
                <w:sz w:val="24"/>
                <w:szCs w:val="24"/>
              </w:rPr>
              <w:t>CỦA TỔ CHỨC TÍN DỤNG, CHI NHÁNH NGÂN HÀNG NƯỚC NGOÀI</w:t>
            </w:r>
          </w:p>
          <w:p w:rsidR="00142154" w:rsidRPr="00491267" w:rsidRDefault="00142154" w:rsidP="00317C54">
            <w:pPr>
              <w:tabs>
                <w:tab w:val="left" w:pos="709"/>
                <w:tab w:val="left" w:pos="1134"/>
                <w:tab w:val="left" w:pos="1843"/>
              </w:tabs>
              <w:spacing w:line="276" w:lineRule="auto"/>
              <w:jc w:val="center"/>
              <w:rPr>
                <w:bCs/>
                <w:i/>
                <w:iCs/>
                <w:noProof/>
              </w:rPr>
            </w:pPr>
            <w:r w:rsidRPr="00491267">
              <w:rPr>
                <w:bCs/>
                <w:i/>
                <w:iCs/>
                <w:noProof/>
              </w:rPr>
              <w:t>(</w:t>
            </w:r>
            <w:r>
              <w:rPr>
                <w:bCs/>
                <w:i/>
                <w:iCs/>
                <w:noProof/>
              </w:rPr>
              <w:t>K</w:t>
            </w:r>
            <w:r w:rsidRPr="00491267">
              <w:rPr>
                <w:bCs/>
                <w:i/>
                <w:iCs/>
                <w:noProof/>
              </w:rPr>
              <w:t>ý tên và đóng dấu)</w:t>
            </w:r>
          </w:p>
        </w:tc>
      </w:tr>
    </w:tbl>
    <w:p w:rsidR="00142154" w:rsidRPr="003A5BC3" w:rsidRDefault="00142154" w:rsidP="00142154"/>
    <w:p w:rsidR="00142154" w:rsidRPr="00672285" w:rsidRDefault="00142154" w:rsidP="00142154"/>
    <w:p w:rsidR="00142154" w:rsidRPr="00672285" w:rsidRDefault="00142154" w:rsidP="00142154">
      <w:pPr>
        <w:spacing w:before="120" w:after="120"/>
        <w:ind w:firstLine="567"/>
        <w:jc w:val="both"/>
        <w:rPr>
          <w:lang w:eastAsia="x-none"/>
        </w:rPr>
      </w:pPr>
    </w:p>
    <w:p w:rsidR="00142154" w:rsidRPr="00672285" w:rsidRDefault="00142154" w:rsidP="00142154">
      <w:pPr>
        <w:spacing w:before="120" w:after="120"/>
        <w:ind w:firstLine="567"/>
        <w:jc w:val="both"/>
        <w:rPr>
          <w:lang w:eastAsia="x-none"/>
        </w:rPr>
      </w:pPr>
    </w:p>
    <w:p w:rsidR="00142154" w:rsidRPr="00672285" w:rsidRDefault="00142154" w:rsidP="00142154">
      <w:pPr>
        <w:spacing w:before="120" w:after="120"/>
        <w:ind w:firstLine="567"/>
        <w:jc w:val="both"/>
        <w:rPr>
          <w:lang w:eastAsia="x-none"/>
        </w:rPr>
      </w:pPr>
    </w:p>
    <w:p w:rsidR="00142154" w:rsidRPr="00672285" w:rsidRDefault="00142154" w:rsidP="00142154">
      <w:pPr>
        <w:spacing w:before="120" w:after="120"/>
        <w:ind w:firstLine="567"/>
        <w:jc w:val="both"/>
        <w:rPr>
          <w:lang w:eastAsia="x-none"/>
        </w:rPr>
      </w:pPr>
    </w:p>
    <w:p w:rsidR="00142154" w:rsidRDefault="00142154" w:rsidP="00142154">
      <w:pPr>
        <w:spacing w:before="120" w:after="120"/>
        <w:ind w:firstLine="567"/>
        <w:jc w:val="both"/>
        <w:rPr>
          <w:lang w:eastAsia="x-none"/>
        </w:rPr>
      </w:pPr>
      <w:bookmarkStart w:id="0" w:name="_GoBack"/>
      <w:bookmarkEnd w:id="0"/>
    </w:p>
    <w:sectPr w:rsidR="001421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A22D4"/>
    <w:multiLevelType w:val="multilevel"/>
    <w:tmpl w:val="15EC431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142154"/>
    <w:rsid w:val="00630CA2"/>
    <w:rsid w:val="00D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1FE30"/>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2024-07-22T03:11:00Z</dcterms:created>
  <dcterms:modified xsi:type="dcterms:W3CDTF">2024-07-22T03:11:00Z</dcterms:modified>
</cp:coreProperties>
</file>