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57C3F" w14:textId="77777777" w:rsidR="00D93705" w:rsidRPr="00987B6B" w:rsidRDefault="00D93705" w:rsidP="00D93705">
      <w:pPr>
        <w:keepNext/>
        <w:keepLines/>
        <w:spacing w:before="80" w:after="0" w:line="240" w:lineRule="auto"/>
        <w:ind w:firstLine="567"/>
        <w:jc w:val="both"/>
        <w:outlineLvl w:val="1"/>
        <w:rPr>
          <w:rStyle w:val="BodyTextChar1"/>
          <w:rFonts w:cs="Times New Roman"/>
          <w:b/>
          <w:i/>
          <w:kern w:val="0"/>
          <w14:ligatures w14:val="none"/>
        </w:rPr>
      </w:pPr>
    </w:p>
    <w:tbl>
      <w:tblPr>
        <w:tblW w:w="5000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30"/>
        <w:gridCol w:w="5642"/>
      </w:tblGrid>
      <w:tr w:rsidR="00D93705" w:rsidRPr="00987B6B" w14:paraId="57DE950E" w14:textId="77777777" w:rsidTr="00BA5E0B">
        <w:tc>
          <w:tcPr>
            <w:tcW w:w="33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C78E4" w14:textId="77777777" w:rsidR="00D93705" w:rsidRPr="00987B6B" w:rsidRDefault="00D93705" w:rsidP="00BA5E0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noProof/>
                <w:kern w:val="0"/>
                <w:sz w:val="26"/>
                <w:szCs w:val="26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C68E2D4" wp14:editId="2ED286E1">
                      <wp:simplePos x="0" y="0"/>
                      <wp:positionH relativeFrom="column">
                        <wp:posOffset>891540</wp:posOffset>
                      </wp:positionH>
                      <wp:positionV relativeFrom="paragraph">
                        <wp:posOffset>400685</wp:posOffset>
                      </wp:positionV>
                      <wp:extent cx="333375" cy="0"/>
                      <wp:effectExtent l="9525" t="9525" r="9525" b="9525"/>
                      <wp:wrapNone/>
                      <wp:docPr id="1857657655" name="Straight Arrow Connector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33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DE7922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53" o:spid="_x0000_s1026" type="#_x0000_t32" style="position:absolute;margin-left:70.2pt;margin-top:31.55pt;width:26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WpItgEAAFUDAAAOAAAAZHJzL2Uyb0RvYy54bWysU01v2zAMvQ/YfxB0X5xkyD6MOD2k6y7d&#10;FqDdD2Ak2RYqiwKpxM6/n6QmabHdhuogiKL4+PhIrW+mwYmjIbboG7mYzaUwXqG2vmvk78e7D1+k&#10;4Aheg0NvGnkyLG8279+tx1CbJfbotCGRQDzXY2hkH2Ooq4pVbwbgGQbjk7NFGiAmk7pKE4wJfXDV&#10;cj7/VI1IOhAqw5xub5+dclPw29ao+Ktt2UThGpm4xbJT2fd5rzZrqDuC0Ft1pgH/wWIA61PSK9Qt&#10;RBAHsv9ADVYRMrZxpnCosG2tMqWGVM1i/lc1Dz0EU2pJ4nC4ysRvB6t+Hrd+R5m6mvxDuEf1xMLj&#10;tgffmULg8RRS4xZZqmoMXF9DssFhR2I//kCd3sAhYlFhamnIkKk+MRWxT1exzRSFSpcf0/q8kkJd&#10;XBXUl7hAHL8bHEQ+NJIjge36uEXvU0eRFiULHO85ZlZQXwJyUo931rnSWOfF2Mivq+WqBDA6q7Mz&#10;P2Pq9ltH4gh5NMoqJSbP62eEB68LWG9AfzufI1j3fE7JnT8rk8XIk8f1HvVpRxfFUu8Ky/Oc5eF4&#10;bZfol9+w+QMAAP//AwBQSwMEFAAGAAgAAAAhABUvhyjcAAAACQEAAA8AAABkcnMvZG93bnJldi54&#10;bWxMj8FOwzAMhu9IvENkJC6IJS1joqXpNCFx4Mg2iWvWmLbQOFWTrmVPjycO7Pjbn35/Ltaz68QR&#10;h9B60pAsFAikytuWag373ev9E4gQDVnTeUINPxhgXV5fFSa3fqJ3PG5jLbiEQm40NDH2uZShatCZ&#10;sPA9Eu8+/eBM5DjU0g5m4nLXyVSplXSmJb7QmB5fGqy+t6PTgGF8TNQmc/X+7TTdfaSnr6nfaX17&#10;M2+eQUSc4z8MZ31Wh5KdDn4kG0THeamWjGpYPSQgzkCWZiAOfwNZFvLyg/IXAAD//wMAUEsBAi0A&#10;FAAGAAgAAAAhALaDOJL+AAAA4QEAABMAAAAAAAAAAAAAAAAAAAAAAFtDb250ZW50X1R5cGVzXS54&#10;bWxQSwECLQAUAAYACAAAACEAOP0h/9YAAACUAQAACwAAAAAAAAAAAAAAAAAvAQAAX3JlbHMvLnJl&#10;bHNQSwECLQAUAAYACAAAACEA5QlqSLYBAABVAwAADgAAAAAAAAAAAAAAAAAuAgAAZHJzL2Uyb0Rv&#10;Yy54bWxQSwECLQAUAAYACAAAACEAFS+HKNwAAAAJAQAADwAAAAAAAAAAAAAAAAAQBAAAZHJzL2Rv&#10;d25yZXYueG1sUEsFBgAAAAAEAAQA8wAAABkFAAAAAA==&#10;"/>
                  </w:pict>
                </mc:Fallback>
              </mc:AlternateContent>
            </w:r>
            <w:r w:rsidRPr="00987B6B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14:ligatures w14:val="none"/>
              </w:rPr>
              <w:t xml:space="preserve">... (1)… </w:t>
            </w:r>
            <w:r w:rsidRPr="00987B6B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14:ligatures w14:val="none"/>
              </w:rPr>
              <w:br/>
            </w:r>
          </w:p>
        </w:tc>
        <w:tc>
          <w:tcPr>
            <w:tcW w:w="55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6B445" w14:textId="77777777" w:rsidR="00D93705" w:rsidRPr="00987B6B" w:rsidRDefault="00D93705" w:rsidP="00BA5E0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sz w:val="26"/>
                <w:szCs w:val="26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D8D317D" wp14:editId="0CB07AC1">
                      <wp:simplePos x="0" y="0"/>
                      <wp:positionH relativeFrom="column">
                        <wp:posOffset>881380</wp:posOffset>
                      </wp:positionH>
                      <wp:positionV relativeFrom="paragraph">
                        <wp:posOffset>524510</wp:posOffset>
                      </wp:positionV>
                      <wp:extent cx="1819275" cy="0"/>
                      <wp:effectExtent l="9525" t="9525" r="9525" b="9525"/>
                      <wp:wrapNone/>
                      <wp:docPr id="751328964" name="Straight Arrow Connector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192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07D5F5" id="Straight Arrow Connector 52" o:spid="_x0000_s1026" type="#_x0000_t32" style="position:absolute;margin-left:69.4pt;margin-top:41.3pt;width:143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byDuAEAAFYDAAAOAAAAZHJzL2Uyb0RvYy54bWysU8Fu2zAMvQ/YPwi6L44DZGuNOD2k7S7d&#10;FqDdBzCSbAuVRYFU4uTvJ6lJVmy3YT4IlEg+Pj7Sq7vj6MTBEFv0raxncymMV6it71v58+Xx040U&#10;HMFrcOhNK0+G5d3644fVFBqzwAGdNiQSiOdmCq0cYgxNVbEazAg8w2B8cnZII8R0pb7SBFNCH121&#10;mM8/VxOSDoTKMKfX+zenXBf8rjMq/ug6NlG4ViZusZxUzl0+q/UKmp4gDFadacA/sBjB+lT0CnUP&#10;EcSe7F9Qo1WEjF2cKRwr7DqrTOkhdVPP/+jmeYBgSi9JHA5Xmfj/warvh43fUqaujv45PKF6ZeFx&#10;M4DvTSHwcgppcHWWqpoCN9eUfOGwJbGbvqFOMbCPWFQ4djRmyNSfOBaxT1exzTEKlR7rm/p28WUp&#10;hbr4KmguiYE4fjU4imy0kiOB7Ye4Qe/TSJHqUgYOTxwzLWguCbmqx0frXJms82Jq5e1ysSwJjM7q&#10;7MxhTP1u40gcIO9G+UqPyfM+jHDvdQEbDOiHsx3Bujc7FXf+LE1WI68eNzvUpy1dJEvDKyzPi5a3&#10;4/29ZP/+Hda/AAAA//8DAFBLAwQUAAYACAAAACEA/T4/Y94AAAAJAQAADwAAAGRycy9kb3ducmV2&#10;LnhtbEyPzW7CMBCE75X6DtZW6qUqDqGgNMRBqBKHHvmRejXxkqSN11HskMDTd1EP9Dg7o5lvs9Vo&#10;G3HGzteOFEwnEQikwpmaSgWH/eY1AeGDJqMbR6jggh5W+eNDplPjBtrieRdKwSXkU62gCqFNpfRF&#10;hVb7iWuR2Du5zurAsiul6fTA5baRcRQtpNU18UKlW/yosPjZ9VYB+n4+jdbvtjx8XoeXr/j6PbR7&#10;pZ6fxvUSRMAx3MNww2d0yJnp6HoyXjSsZwmjBwVJvADBgbd4PgNx/DvIPJP/P8h/AQAA//8DAFBL&#10;AQItABQABgAIAAAAIQC2gziS/gAAAOEBAAATAAAAAAAAAAAAAAAAAAAAAABbQ29udGVudF9UeXBl&#10;c10ueG1sUEsBAi0AFAAGAAgAAAAhADj9If/WAAAAlAEAAAsAAAAAAAAAAAAAAAAALwEAAF9yZWxz&#10;Ly5yZWxzUEsBAi0AFAAGAAgAAAAhAFstvIO4AQAAVgMAAA4AAAAAAAAAAAAAAAAALgIAAGRycy9l&#10;Mm9Eb2MueG1sUEsBAi0AFAAGAAgAAAAhAP0+P2PeAAAACQEAAA8AAAAAAAAAAAAAAAAAEgQAAGRy&#10;cy9kb3ducmV2LnhtbFBLBQYAAAAABAAEAPMAAAAdBQAAAAA=&#10;"/>
                  </w:pict>
                </mc:Fallback>
              </mc:AlternateContent>
            </w:r>
            <w:r w:rsidRPr="00987B6B"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14:ligatures w14:val="none"/>
              </w:rPr>
              <w:t>CỘNG HÒA XÃ HỘI CHỦ NGHĨA VIỆT NAM</w:t>
            </w:r>
            <w:r w:rsidRPr="00987B6B"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14:ligatures w14:val="none"/>
              </w:rPr>
              <w:br/>
              <w:t xml:space="preserve">Độc lập - Tự do - Hạnh phúc </w:t>
            </w:r>
            <w:r w:rsidRPr="00987B6B"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14:ligatures w14:val="none"/>
              </w:rPr>
              <w:br/>
              <w:t xml:space="preserve"> </w:t>
            </w:r>
          </w:p>
        </w:tc>
      </w:tr>
      <w:tr w:rsidR="00D93705" w:rsidRPr="00987B6B" w14:paraId="13AC048A" w14:textId="77777777" w:rsidTr="00BA5E0B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3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919B3" w14:textId="77777777" w:rsidR="00D93705" w:rsidRPr="00987B6B" w:rsidRDefault="00D93705" w:rsidP="00BA5E0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14:ligatures w14:val="none"/>
              </w:rPr>
              <w:t>Số: …/…</w:t>
            </w:r>
          </w:p>
        </w:tc>
        <w:tc>
          <w:tcPr>
            <w:tcW w:w="55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B92D0" w14:textId="77777777" w:rsidR="00D93705" w:rsidRPr="00987B6B" w:rsidRDefault="00D93705" w:rsidP="00BA5E0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i/>
                <w:iCs/>
                <w:kern w:val="0"/>
                <w:sz w:val="26"/>
                <w:szCs w:val="26"/>
                <w14:ligatures w14:val="none"/>
              </w:rPr>
              <w:t>…, ngày … tháng … năm 20…</w:t>
            </w:r>
          </w:p>
        </w:tc>
      </w:tr>
    </w:tbl>
    <w:p w14:paraId="4936E6D8" w14:textId="77777777" w:rsidR="00D93705" w:rsidRPr="00987B6B" w:rsidRDefault="00D93705" w:rsidP="00D937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5A42B599" w14:textId="77777777" w:rsidR="00D93705" w:rsidRPr="00987B6B" w:rsidRDefault="00D93705" w:rsidP="00D937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ĐƠN ĐỀ NGHỊ</w:t>
      </w:r>
    </w:p>
    <w:p w14:paraId="4C3D9336" w14:textId="77777777" w:rsidR="00D93705" w:rsidRPr="00987B6B" w:rsidRDefault="00D93705" w:rsidP="00D937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Cấp giấy phép kết nối ray giữa tuyến đường sắt…(3)… </w:t>
      </w:r>
    </w:p>
    <w:p w14:paraId="71455648" w14:textId="77777777" w:rsidR="00D93705" w:rsidRPr="00987B6B" w:rsidRDefault="00D93705" w:rsidP="00D937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với tuyến đường sắt…(4)…</w:t>
      </w:r>
    </w:p>
    <w:p w14:paraId="0C0BF5EE" w14:textId="77777777" w:rsidR="00D93705" w:rsidRPr="00987B6B" w:rsidRDefault="00D93705" w:rsidP="00D93705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41E662FC" w14:textId="77777777" w:rsidR="00D93705" w:rsidRPr="00987B6B" w:rsidRDefault="00D93705" w:rsidP="00D93705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Kính gửi: ...(2)...</w:t>
      </w:r>
    </w:p>
    <w:p w14:paraId="3E7027E0" w14:textId="77777777" w:rsidR="00D93705" w:rsidRPr="00987B6B" w:rsidRDefault="00D93705" w:rsidP="00D93705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6FB69D68" w14:textId="77777777" w:rsidR="00D93705" w:rsidRPr="00987B6B" w:rsidRDefault="00D93705" w:rsidP="00D93705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- Căn cứ Luật Đường sắt số 95/2025/QH15 ngày 27 tháng 6 năm 2025;</w:t>
      </w:r>
    </w:p>
    <w:p w14:paraId="4BC1813D" w14:textId="77777777" w:rsidR="00D93705" w:rsidRPr="00987B6B" w:rsidRDefault="00D93705" w:rsidP="00D93705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- Căn cứ Thông tư số      /TT-BXD, ngày   tháng   năm 2025 của Bộ trưởng Bộ Xây dựng quy định về quản lý, khai thác kết cấu hạ tầng đường sắt.</w:t>
      </w:r>
    </w:p>
    <w:p w14:paraId="5987CEB6" w14:textId="77777777" w:rsidR="00D93705" w:rsidRPr="00987B6B" w:rsidRDefault="00D93705" w:rsidP="00D93705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…(1)… đại diện bởi: …; chức vụ: …</w:t>
      </w:r>
    </w:p>
    <w:p w14:paraId="4A11F5E2" w14:textId="77777777" w:rsidR="00D93705" w:rsidRPr="00987B6B" w:rsidRDefault="00D93705" w:rsidP="00D93705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- Địa chỉ liên hệ: …</w:t>
      </w:r>
    </w:p>
    <w:p w14:paraId="2E12A9CE" w14:textId="77777777" w:rsidR="00D93705" w:rsidRPr="00987B6B" w:rsidRDefault="00D93705" w:rsidP="00D93705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- Số điện thoại: …</w:t>
      </w:r>
    </w:p>
    <w:p w14:paraId="1D092159" w14:textId="77777777" w:rsidR="00D93705" w:rsidRPr="00987B6B" w:rsidRDefault="00D93705" w:rsidP="00D93705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…(1)… đề nghị …(2)… cấp giấy phép kết nối tuyến đường sắt …(3)… với tuyến đường sắt …(4)… với nội dung như sau:</w:t>
      </w:r>
    </w:p>
    <w:p w14:paraId="02512130" w14:textId="77777777" w:rsidR="00D93705" w:rsidRPr="00987B6B" w:rsidRDefault="00D93705" w:rsidP="00D93705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1. Địa điểm kết nối: thuộc địa bàn xã (phường)…, tỉnh (thành phố) …</w:t>
      </w:r>
    </w:p>
    <w:p w14:paraId="7D72D758" w14:textId="77777777" w:rsidR="00D93705" w:rsidRPr="00987B6B" w:rsidRDefault="00D93705" w:rsidP="00D93705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2. Vị trí kết nối: tại ga ... trên tuyến đường sắt …(4)…:</w:t>
      </w:r>
    </w:p>
    <w:p w14:paraId="39BC51EB" w14:textId="77777777" w:rsidR="00D93705" w:rsidRPr="00987B6B" w:rsidRDefault="00D93705" w:rsidP="00D93705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- Số lượng đường ga tại vị trí kết nối:…</w:t>
      </w:r>
    </w:p>
    <w:p w14:paraId="089F7406" w14:textId="77777777" w:rsidR="00D93705" w:rsidRPr="00987B6B" w:rsidRDefault="00D93705" w:rsidP="00D93705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- Chiều dài đường ga của các đường ga tại vị trí kết nối:…</w:t>
      </w:r>
    </w:p>
    <w:p w14:paraId="6832C0E0" w14:textId="77777777" w:rsidR="00D93705" w:rsidRPr="00987B6B" w:rsidRDefault="00D93705" w:rsidP="00D93705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- Tín hiệu chạy tàu tại vị trí kết nối:…</w:t>
      </w:r>
    </w:p>
    <w:p w14:paraId="7E1E4223" w14:textId="77777777" w:rsidR="00D93705" w:rsidRPr="00987B6B" w:rsidRDefault="00D93705" w:rsidP="00D93705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3. Tiêu chuẩn kỹ thuật chủ yếu của tuyến đường sắt có nhu cầu kết nối:</w:t>
      </w:r>
    </w:p>
    <w:p w14:paraId="69DC4714" w14:textId="77777777" w:rsidR="00D93705" w:rsidRPr="00987B6B" w:rsidRDefault="00D93705" w:rsidP="00D93705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- Cấp kỹ thuật …</w:t>
      </w:r>
    </w:p>
    <w:p w14:paraId="429FA89A" w14:textId="77777777" w:rsidR="00D93705" w:rsidRPr="00987B6B" w:rsidRDefault="00D93705" w:rsidP="00D93705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- Khổ đường …</w:t>
      </w:r>
    </w:p>
    <w:p w14:paraId="0213E9BA" w14:textId="77777777" w:rsidR="00D93705" w:rsidRPr="00987B6B" w:rsidRDefault="00D93705" w:rsidP="00D93705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- Tiêu chuẩn, quy chuẩn kỹ thuật, công nghệ áp dụng </w:t>
      </w:r>
      <w:r w:rsidRPr="00987B6B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14:ligatures w14:val="none"/>
        </w:rPr>
        <w:t>(ghi chi tiết danh mục tiêu chuẩn, quy chuẩn, công nghệ áp dụng)</w:t>
      </w: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…</w:t>
      </w:r>
    </w:p>
    <w:p w14:paraId="50FA2683" w14:textId="77777777" w:rsidR="00D93705" w:rsidRPr="00987B6B" w:rsidRDefault="00D93705" w:rsidP="00D93705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- Tải trọng đoàn tàu, chiều dài đoàn tàu sẽ khai thác sau khi kết nối...</w:t>
      </w:r>
    </w:p>
    <w:p w14:paraId="27A4544C" w14:textId="77777777" w:rsidR="00D93705" w:rsidRPr="00987B6B" w:rsidRDefault="00D93705" w:rsidP="00D93705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- Khổ giới hạn tiếp giáp kiến trúc và khổ giới hạn đầu máy toa xe đang áp dụng …</w:t>
      </w:r>
    </w:p>
    <w:p w14:paraId="6642B6E2" w14:textId="77777777" w:rsidR="00D93705" w:rsidRPr="00987B6B" w:rsidRDefault="00D93705" w:rsidP="00D93705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- Hệ thống tín hiệu chạy tàu …</w:t>
      </w:r>
    </w:p>
    <w:p w14:paraId="286EDCB0" w14:textId="77777777" w:rsidR="00D93705" w:rsidRPr="00987B6B" w:rsidRDefault="00D93705" w:rsidP="00D93705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- Bình diện đường sắt khu vực kết nối ray …</w:t>
      </w:r>
    </w:p>
    <w:p w14:paraId="40150495" w14:textId="77777777" w:rsidR="00D93705" w:rsidRPr="00987B6B" w:rsidRDefault="00D93705" w:rsidP="00D93705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lastRenderedPageBreak/>
        <w:t>- Trắc dọc đường sắt khu vực kết nối ray …</w:t>
      </w:r>
    </w:p>
    <w:p w14:paraId="015DAE43" w14:textId="77777777" w:rsidR="00D93705" w:rsidRPr="00987B6B" w:rsidRDefault="00D93705" w:rsidP="00D93705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- Tiêu chuẩn bề rộng nền đường của tuyến đường sắt có nhu cầu kết nối </w:t>
      </w:r>
    </w:p>
    <w:p w14:paraId="01F2E38F" w14:textId="77777777" w:rsidR="00D93705" w:rsidRPr="00987B6B" w:rsidRDefault="00D93705" w:rsidP="00D93705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- Các nội dung khác (nếu có) …</w:t>
      </w:r>
    </w:p>
    <w:p w14:paraId="5E10A6A9" w14:textId="77777777" w:rsidR="00D93705" w:rsidRPr="00987B6B" w:rsidRDefault="00D93705" w:rsidP="00D93705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4. Cam kết về kinh phí đầu tư xây dựng, quản lý, bảo trì công trình đường sắt tại vị trí kết nối …</w:t>
      </w:r>
    </w:p>
    <w:p w14:paraId="3FD69232" w14:textId="77777777" w:rsidR="00D93705" w:rsidRPr="00987B6B" w:rsidRDefault="00D93705" w:rsidP="00D93705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5. Phương án tổ chức điều hành chạy tàu: …</w:t>
      </w:r>
    </w:p>
    <w:p w14:paraId="25B36FDE" w14:textId="77777777" w:rsidR="00D93705" w:rsidRPr="00987B6B" w:rsidRDefault="00D93705" w:rsidP="00D93705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6. Biện pháp bảo đảm an toàn giao thông, bảo vệ môi trường và phòng chống cháy, nổ …</w:t>
      </w:r>
    </w:p>
    <w:p w14:paraId="6FD75A1B" w14:textId="77777777" w:rsidR="00D93705" w:rsidRPr="00987B6B" w:rsidRDefault="00D93705" w:rsidP="00D93705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7. Thời gian thi công kết nối: …</w:t>
      </w:r>
    </w:p>
    <w:p w14:paraId="33A8C26F" w14:textId="77777777" w:rsidR="00D93705" w:rsidRPr="00987B6B" w:rsidRDefault="00D93705" w:rsidP="00D93705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8. Thời gian khai thác, sử dụng kết nối: …</w:t>
      </w:r>
    </w:p>
    <w:p w14:paraId="6C37E347" w14:textId="77777777" w:rsidR="00D93705" w:rsidRPr="00987B6B" w:rsidRDefault="00D93705" w:rsidP="00D93705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9. Phương án quản lý, khai thác kết cấu hạ tầng đường sắt tại vị trí kết nối sau khi kết nối…</w:t>
      </w:r>
    </w:p>
    <w:p w14:paraId="37171B85" w14:textId="77777777" w:rsidR="00D93705" w:rsidRPr="00987B6B" w:rsidRDefault="00D93705" w:rsidP="00D93705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10. …(1)… cam kết:</w:t>
      </w:r>
    </w:p>
    <w:p w14:paraId="0C87998E" w14:textId="77777777" w:rsidR="00D93705" w:rsidRPr="00987B6B" w:rsidRDefault="00D93705" w:rsidP="00D93705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- Thực hiện đầy đủ các nội dung theo giấy phép kết nối.</w:t>
      </w:r>
    </w:p>
    <w:p w14:paraId="491AA710" w14:textId="77777777" w:rsidR="00D93705" w:rsidRPr="00987B6B" w:rsidRDefault="00D93705" w:rsidP="00D93705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- Chịu toàn bộ kinh phí đầu tư xây dựng, quản lý, bảo trì công trình và thiết bị trong khu vực kết nối ray.</w:t>
      </w:r>
    </w:p>
    <w:p w14:paraId="1E87FFC9" w14:textId="77777777" w:rsidR="00D93705" w:rsidRPr="00987B6B" w:rsidRDefault="00D93705" w:rsidP="00D93705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- Bảo đảm an toàn công trình, an toàn giao thông vận tải đường sắt và bảo vệ môi trường trong suốt quá trình thi công; quản lý, bảo trì công trình và thiết bị trong khu vực kết nối ray trong quá trình khai thác, sử dụng.</w:t>
      </w:r>
    </w:p>
    <w:p w14:paraId="626C75DE" w14:textId="77777777" w:rsidR="00D93705" w:rsidRPr="00987B6B" w:rsidRDefault="00D93705" w:rsidP="00D93705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- Tự tháo dỡ công trình, thiết bị kết nối khi có yêu cầu của cơ quan có thẩm quyền.</w:t>
      </w:r>
    </w:p>
    <w:p w14:paraId="75F2BA29" w14:textId="77777777" w:rsidR="00D93705" w:rsidRPr="00987B6B" w:rsidRDefault="00D93705" w:rsidP="00D93705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- Chịu mọi chi phí tháo dỡ khi hết hạn sử dụng (đối với kết nối có thời hạn).</w:t>
      </w:r>
    </w:p>
    <w:p w14:paraId="7BDCA20A" w14:textId="77777777" w:rsidR="00D93705" w:rsidRPr="00987B6B" w:rsidRDefault="00D93705" w:rsidP="00D93705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11. Nhu cầu nhận kết quả là bản giấy: Có</w:t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instrText xml:space="preserve"> FORMCHECKBOX </w:instrText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fldChar w:fldCharType="separate"/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fldChar w:fldCharType="end"/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</w:t>
      </w: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Không</w:t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</w:t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heck3"/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instrText xml:space="preserve"> FORMCHECKBOX </w:instrText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fldChar w:fldCharType="separate"/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fldChar w:fldCharType="end"/>
      </w:r>
      <w:bookmarkEnd w:id="0"/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</w:p>
    <w:p w14:paraId="5A41503E" w14:textId="77777777" w:rsidR="00D93705" w:rsidRPr="00987B6B" w:rsidRDefault="00D93705" w:rsidP="00D93705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08"/>
        <w:gridCol w:w="5048"/>
      </w:tblGrid>
      <w:tr w:rsidR="00D93705" w:rsidRPr="00987B6B" w14:paraId="03237CB8" w14:textId="77777777" w:rsidTr="00BA5E0B">
        <w:tc>
          <w:tcPr>
            <w:tcW w:w="38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0490C" w14:textId="77777777" w:rsidR="00D93705" w:rsidRPr="00987B6B" w:rsidRDefault="00D93705" w:rsidP="00BA5E0B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> </w:t>
            </w:r>
            <w:r w:rsidRPr="00987B6B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4"/>
                <w:szCs w:val="24"/>
                <w14:ligatures w14:val="none"/>
              </w:rPr>
              <w:t>Nơi nhận:</w:t>
            </w:r>
            <w:r w:rsidRPr="00987B6B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4"/>
                <w:szCs w:val="24"/>
                <w14:ligatures w14:val="none"/>
              </w:rPr>
              <w:br/>
            </w:r>
            <w:r w:rsidRPr="00987B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- Như trên;</w:t>
            </w:r>
            <w:r w:rsidRPr="00987B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  <w:t>- ……………;</w:t>
            </w:r>
            <w:r w:rsidRPr="00987B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  <w:t>- ……………;</w:t>
            </w:r>
            <w:r w:rsidRPr="00987B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  <w:t>- Lưu VT.</w:t>
            </w:r>
          </w:p>
        </w:tc>
        <w:tc>
          <w:tcPr>
            <w:tcW w:w="50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F01C4" w14:textId="77777777" w:rsidR="00D93705" w:rsidRPr="00987B6B" w:rsidRDefault="00D93705" w:rsidP="00BA5E0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QUYỀN HẠN, CHỨC VỤ CỦA NGƯỜI KÝ</w:t>
            </w:r>
            <w:r w:rsidRPr="00987B6B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br/>
            </w:r>
            <w:r w:rsidRPr="00987B6B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(Chữ ký của người có thẩm quyền, dấu/chữ ký số của cơ quan, tổ chức)</w:t>
            </w:r>
            <w:r w:rsidRPr="00987B6B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br/>
            </w:r>
            <w:r w:rsidRPr="00987B6B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Họ và tên</w:t>
            </w:r>
          </w:p>
        </w:tc>
      </w:tr>
    </w:tbl>
    <w:p w14:paraId="03746162" w14:textId="77777777" w:rsidR="00D93705" w:rsidRPr="00987B6B" w:rsidRDefault="00D93705" w:rsidP="00D93705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14:ligatures w14:val="none"/>
        </w:rPr>
      </w:pPr>
    </w:p>
    <w:p w14:paraId="22C8AB79" w14:textId="77777777" w:rsidR="00D93705" w:rsidRPr="00987B6B" w:rsidRDefault="00D93705" w:rsidP="00D93705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14:ligatures w14:val="none"/>
        </w:rPr>
        <w:t>Hướng dẫn ghi trong đơn đề nghị</w:t>
      </w:r>
    </w:p>
    <w:p w14:paraId="0766F447" w14:textId="77777777" w:rsidR="00D93705" w:rsidRPr="00987B6B" w:rsidRDefault="00D93705" w:rsidP="00D93705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14:ligatures w14:val="none"/>
        </w:rPr>
        <w:t>(1): Tên tổ chức, cá nhân đề nghị cấp giấy phép kết nối.</w:t>
      </w:r>
    </w:p>
    <w:p w14:paraId="13B5FC49" w14:textId="77777777" w:rsidR="00D93705" w:rsidRPr="00987B6B" w:rsidRDefault="00D93705" w:rsidP="00D93705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14:ligatures w14:val="none"/>
        </w:rPr>
        <w:t>(2): Tên cơ quan có thẩm quyền cấp giấy phép kết nối.</w:t>
      </w:r>
    </w:p>
    <w:p w14:paraId="479C25FE" w14:textId="77777777" w:rsidR="00D93705" w:rsidRPr="00987B6B" w:rsidRDefault="00D93705" w:rsidP="00D93705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14:ligatures w14:val="none"/>
        </w:rPr>
        <w:t>(3): Tên tuyến đường sắt địa phương hoặc tuyến đường sắt chuyên dùng đề nghị được kết nối.</w:t>
      </w:r>
    </w:p>
    <w:p w14:paraId="564C6B4C" w14:textId="793DEBE9" w:rsidR="009446D5" w:rsidRPr="00D93705" w:rsidRDefault="00D93705" w:rsidP="00D93705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14:ligatures w14:val="none"/>
        </w:rPr>
        <w:t>(4): Tên tuyến đường sắt sẽ kết nối vào.</w:t>
      </w:r>
    </w:p>
    <w:sectPr w:rsidR="009446D5" w:rsidRPr="00D93705" w:rsidSect="00E9296A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705"/>
    <w:rsid w:val="004B5913"/>
    <w:rsid w:val="00550321"/>
    <w:rsid w:val="00552C34"/>
    <w:rsid w:val="009446D5"/>
    <w:rsid w:val="00A251D2"/>
    <w:rsid w:val="00D76E15"/>
    <w:rsid w:val="00D93705"/>
    <w:rsid w:val="00E92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E0B4B27"/>
  <w15:chartTrackingRefBased/>
  <w15:docId w15:val="{B9FB4939-90DB-4FD5-A473-91C965C8D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before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705"/>
    <w:pPr>
      <w:spacing w:before="0" w:after="160" w:line="259" w:lineRule="auto"/>
    </w:pPr>
    <w:rPr>
      <w:rFonts w:asciiTheme="minorHAnsi" w:hAnsiTheme="minorHAnsi" w:cstheme="minorBidi"/>
      <w:kern w:val="2"/>
      <w:sz w:val="22"/>
      <w:szCs w:val="22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D93705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3705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3705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3705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2F5496" w:themeColor="accent1" w:themeShade="BF"/>
      <w:kern w:val="0"/>
      <w:sz w:val="28"/>
      <w:szCs w:val="28"/>
      <w14:ligatures w14:val="none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93705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3705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0"/>
      <w:sz w:val="28"/>
      <w:szCs w:val="28"/>
      <w14:ligatures w14:val="none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3705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0"/>
      <w:sz w:val="28"/>
      <w:szCs w:val="28"/>
      <w14:ligatures w14:val="none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3705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0"/>
      <w:sz w:val="28"/>
      <w:szCs w:val="28"/>
      <w14:ligatures w14:val="none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3705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0"/>
      <w:sz w:val="28"/>
      <w:szCs w:val="28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9370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9370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93705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3705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93705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9370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9370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9370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9370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937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character" w:customStyle="1" w:styleId="TitleChar">
    <w:name w:val="Title Char"/>
    <w:basedOn w:val="DefaultParagraphFont"/>
    <w:link w:val="Title"/>
    <w:uiPriority w:val="10"/>
    <w:rsid w:val="00D937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93705"/>
    <w:pPr>
      <w:numPr>
        <w:ilvl w:val="1"/>
      </w:numPr>
      <w:spacing w:before="120" w:line="240" w:lineRule="auto"/>
    </w:pPr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character" w:customStyle="1" w:styleId="SubtitleChar">
    <w:name w:val="Subtitle Char"/>
    <w:basedOn w:val="DefaultParagraphFont"/>
    <w:link w:val="Subtitle"/>
    <w:uiPriority w:val="11"/>
    <w:rsid w:val="00D93705"/>
    <w:rPr>
      <w:rFonts w:asciiTheme="minorHAnsi" w:eastAsiaTheme="majorEastAsia" w:hAnsiTheme="minorHAnsi" w:cstheme="majorBidi"/>
      <w:color w:val="595959" w:themeColor="text1" w:themeTint="A6"/>
      <w:spacing w:val="15"/>
    </w:rPr>
  </w:style>
  <w:style w:type="paragraph" w:styleId="Quote">
    <w:name w:val="Quote"/>
    <w:basedOn w:val="Normal"/>
    <w:next w:val="Normal"/>
    <w:link w:val="QuoteChar"/>
    <w:uiPriority w:val="29"/>
    <w:qFormat/>
    <w:rsid w:val="00D93705"/>
    <w:pPr>
      <w:spacing w:before="160" w:line="240" w:lineRule="auto"/>
      <w:jc w:val="center"/>
    </w:pPr>
    <w:rPr>
      <w:rFonts w:ascii="Times New Roman" w:hAnsi="Times New Roman" w:cs="Times New Roman"/>
      <w:i/>
      <w:iCs/>
      <w:color w:val="404040" w:themeColor="text1" w:themeTint="BF"/>
      <w:kern w:val="0"/>
      <w:sz w:val="28"/>
      <w:szCs w:val="28"/>
      <w14:ligatures w14:val="none"/>
    </w:rPr>
  </w:style>
  <w:style w:type="character" w:customStyle="1" w:styleId="QuoteChar">
    <w:name w:val="Quote Char"/>
    <w:basedOn w:val="DefaultParagraphFont"/>
    <w:link w:val="Quote"/>
    <w:uiPriority w:val="29"/>
    <w:rsid w:val="00D937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93705"/>
    <w:pPr>
      <w:spacing w:before="120" w:after="0" w:line="240" w:lineRule="auto"/>
      <w:ind w:left="720"/>
      <w:contextualSpacing/>
    </w:pPr>
    <w:rPr>
      <w:rFonts w:ascii="Times New Roman" w:hAnsi="Times New Roman" w:cs="Times New Roman"/>
      <w:kern w:val="0"/>
      <w:sz w:val="28"/>
      <w:szCs w:val="28"/>
      <w14:ligatures w14:val="none"/>
    </w:rPr>
  </w:style>
  <w:style w:type="character" w:styleId="IntenseEmphasis">
    <w:name w:val="Intense Emphasis"/>
    <w:basedOn w:val="DefaultParagraphFont"/>
    <w:uiPriority w:val="21"/>
    <w:qFormat/>
    <w:rsid w:val="00D9370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370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hAnsi="Times New Roman" w:cs="Times New Roman"/>
      <w:i/>
      <w:iCs/>
      <w:color w:val="2F5496" w:themeColor="accent1" w:themeShade="BF"/>
      <w:kern w:val="0"/>
      <w:sz w:val="28"/>
      <w:szCs w:val="28"/>
      <w14:ligatures w14:val="none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9370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93705"/>
    <w:rPr>
      <w:b/>
      <w:bCs/>
      <w:smallCaps/>
      <w:color w:val="2F5496" w:themeColor="accent1" w:themeShade="BF"/>
      <w:spacing w:val="5"/>
    </w:rPr>
  </w:style>
  <w:style w:type="character" w:customStyle="1" w:styleId="BodyTextChar1">
    <w:name w:val="Body Text Char1"/>
    <w:uiPriority w:val="99"/>
    <w:rsid w:val="00D93705"/>
    <w:rPr>
      <w:rFonts w:ascii="Times New Roman" w:hAnsi="Times New Roman"/>
      <w:sz w:val="28"/>
      <w:szCs w:val="28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444</Words>
  <Characters>2537</Characters>
  <Application>Microsoft Office Word</Application>
  <DocSecurity>0</DocSecurity>
  <Lines>21</Lines>
  <Paragraphs>5</Paragraphs>
  <ScaleCrop>false</ScaleCrop>
  <Company/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9</dc:creator>
  <cp:keywords/>
  <dc:description/>
  <cp:lastModifiedBy>PC 9</cp:lastModifiedBy>
  <cp:revision>1</cp:revision>
  <dcterms:created xsi:type="dcterms:W3CDTF">2025-12-22T09:03:00Z</dcterms:created>
  <dcterms:modified xsi:type="dcterms:W3CDTF">2025-12-22T09:04:00Z</dcterms:modified>
</cp:coreProperties>
</file>