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77AF" w14:textId="77777777" w:rsidR="008441E3" w:rsidRPr="00AB648F" w:rsidRDefault="008441E3" w:rsidP="008441E3">
      <w:pPr>
        <w:spacing w:after="0" w:line="240" w:lineRule="auto"/>
        <w:jc w:val="center"/>
        <w:rPr>
          <w:rFonts w:ascii="Times New Roman" w:hAnsi="Times New Roman"/>
          <w:b/>
          <w:sz w:val="28"/>
          <w:szCs w:val="28"/>
        </w:rPr>
      </w:pPr>
      <w:r w:rsidRPr="00AB648F">
        <w:rPr>
          <w:rFonts w:ascii="Times New Roman" w:hAnsi="Times New Roman"/>
          <w:b/>
          <w:sz w:val="28"/>
          <w:szCs w:val="28"/>
        </w:rPr>
        <w:t>Phụ lục IX</w:t>
      </w:r>
    </w:p>
    <w:p w14:paraId="56304C50" w14:textId="77777777" w:rsidR="008441E3" w:rsidRPr="00AB648F" w:rsidRDefault="008441E3" w:rsidP="008441E3">
      <w:pPr>
        <w:shd w:val="clear" w:color="auto" w:fill="FFFFFF"/>
        <w:spacing w:after="0" w:line="240" w:lineRule="auto"/>
        <w:jc w:val="center"/>
        <w:rPr>
          <w:rFonts w:ascii="Times New Roman" w:hAnsi="Times New Roman"/>
          <w:b/>
          <w:sz w:val="28"/>
          <w:szCs w:val="28"/>
        </w:rPr>
      </w:pPr>
      <w:r w:rsidRPr="00AB648F">
        <w:rPr>
          <w:rFonts w:ascii="Times New Roman" w:hAnsi="Times New Roman"/>
          <w:b/>
          <w:sz w:val="28"/>
          <w:szCs w:val="28"/>
        </w:rPr>
        <w:t xml:space="preserve">CẤU TRÚC </w:t>
      </w:r>
      <w:r w:rsidRPr="00AB648F">
        <w:rPr>
          <w:rFonts w:ascii="Times New Roman" w:hAnsi="Times New Roman"/>
          <w:b/>
          <w:sz w:val="28"/>
          <w:szCs w:val="28"/>
          <w:lang w:val="pt-BR"/>
        </w:rPr>
        <w:t>VÀ</w:t>
      </w:r>
      <w:r w:rsidRPr="00AB648F">
        <w:rPr>
          <w:rFonts w:ascii="Times New Roman" w:hAnsi="Times New Roman"/>
          <w:b/>
          <w:sz w:val="28"/>
          <w:szCs w:val="28"/>
        </w:rPr>
        <w:t xml:space="preserve"> NỘI DUNG BÁO CÁO ĐÁNH GIÁ AN TOÀN,</w:t>
      </w:r>
    </w:p>
    <w:p w14:paraId="15EC8DCE" w14:textId="77777777" w:rsidR="008441E3" w:rsidRPr="00AB648F" w:rsidRDefault="008441E3" w:rsidP="008441E3">
      <w:pPr>
        <w:shd w:val="clear" w:color="auto" w:fill="FFFFFF"/>
        <w:spacing w:after="0" w:line="240" w:lineRule="auto"/>
        <w:jc w:val="center"/>
        <w:rPr>
          <w:rFonts w:ascii="Times New Roman" w:hAnsi="Times New Roman"/>
          <w:b/>
          <w:sz w:val="28"/>
          <w:szCs w:val="28"/>
        </w:rPr>
      </w:pPr>
      <w:r w:rsidRPr="00AB648F">
        <w:rPr>
          <w:rFonts w:ascii="Times New Roman" w:hAnsi="Times New Roman"/>
          <w:b/>
          <w:sz w:val="28"/>
          <w:szCs w:val="28"/>
        </w:rPr>
        <w:t>BÁO CÁO PHÂN TÍCH AN TOÀN</w:t>
      </w:r>
    </w:p>
    <w:p w14:paraId="2F08CB2A" w14:textId="77777777" w:rsidR="008441E3" w:rsidRDefault="008441E3" w:rsidP="008441E3">
      <w:pPr>
        <w:shd w:val="clear" w:color="auto" w:fill="FFFFFF"/>
        <w:spacing w:after="0" w:line="240" w:lineRule="auto"/>
        <w:jc w:val="center"/>
        <w:rPr>
          <w:rFonts w:ascii="Times New Roman" w:hAnsi="Times New Roman"/>
          <w:i/>
          <w:sz w:val="28"/>
          <w:szCs w:val="28"/>
        </w:rPr>
      </w:pPr>
      <w:r w:rsidRPr="009A3729">
        <w:rPr>
          <w:rFonts w:ascii="Times New Roman" w:hAnsi="Times New Roman"/>
          <w:i/>
          <w:sz w:val="28"/>
          <w:szCs w:val="28"/>
        </w:rPr>
        <w:t xml:space="preserve">(Kèm theo Nghị định số 332/2025/NĐ-CP </w:t>
      </w:r>
    </w:p>
    <w:p w14:paraId="7F66CDFD" w14:textId="77777777" w:rsidR="008441E3" w:rsidRPr="00AB648F" w:rsidRDefault="008441E3" w:rsidP="008441E3">
      <w:pPr>
        <w:shd w:val="clear" w:color="auto" w:fill="FFFFFF"/>
        <w:spacing w:after="0" w:line="240" w:lineRule="auto"/>
        <w:jc w:val="center"/>
        <w:rPr>
          <w:rFonts w:ascii="Times New Roman" w:hAnsi="Times New Roman"/>
          <w:i/>
          <w:sz w:val="28"/>
          <w:szCs w:val="28"/>
        </w:rPr>
      </w:pPr>
      <w:r w:rsidRPr="009A3729">
        <w:rPr>
          <w:rFonts w:ascii="Times New Roman" w:hAnsi="Times New Roman"/>
          <w:i/>
          <w:sz w:val="28"/>
          <w:szCs w:val="28"/>
        </w:rPr>
        <w:t>ngày 18 tháng 12 năm 2025 của Chính phủ)</w:t>
      </w:r>
      <w:r w:rsidRPr="009A3729" w:rsidDel="009A3729">
        <w:rPr>
          <w:rFonts w:ascii="Times New Roman" w:hAnsi="Times New Roman"/>
          <w:i/>
          <w:sz w:val="28"/>
          <w:szCs w:val="28"/>
        </w:rPr>
        <w:t xml:space="preserve"> </w:t>
      </w:r>
    </w:p>
    <w:p w14:paraId="25F96AE8" w14:textId="77777777" w:rsidR="008441E3" w:rsidRPr="00AB648F" w:rsidRDefault="008441E3" w:rsidP="008441E3">
      <w:pPr>
        <w:spacing w:after="0" w:line="240" w:lineRule="auto"/>
        <w:jc w:val="center"/>
        <w:rPr>
          <w:rFonts w:ascii="Times New Roman" w:hAnsi="Times New Roman"/>
          <w:i/>
          <w:sz w:val="42"/>
          <w:szCs w:val="28"/>
        </w:rPr>
      </w:pPr>
    </w:p>
    <w:p w14:paraId="6C8713D4" w14:textId="77777777" w:rsidR="008441E3" w:rsidRPr="00AB648F" w:rsidRDefault="008441E3" w:rsidP="008441E3">
      <w:pPr>
        <w:pStyle w:val="dieu"/>
        <w:spacing w:after="0"/>
        <w:ind w:right="-18" w:firstLine="562"/>
        <w:jc w:val="both"/>
        <w:rPr>
          <w:color w:val="auto"/>
          <w:sz w:val="28"/>
          <w:szCs w:val="28"/>
        </w:rPr>
      </w:pPr>
      <w:r w:rsidRPr="00AB648F">
        <w:rPr>
          <w:color w:val="auto"/>
          <w:sz w:val="28"/>
          <w:szCs w:val="28"/>
        </w:rPr>
        <w:t>1. Thể thức báo cáo đánh giá an toàn, báo cáo phân tích an toàn</w:t>
      </w:r>
    </w:p>
    <w:p w14:paraId="1510AC25" w14:textId="77777777" w:rsidR="008441E3" w:rsidRPr="00AB648F" w:rsidRDefault="008441E3" w:rsidP="008441E3">
      <w:pPr>
        <w:pStyle w:val="dieu"/>
        <w:spacing w:before="160" w:after="0"/>
        <w:ind w:right="-17" w:firstLine="567"/>
        <w:jc w:val="both"/>
        <w:rPr>
          <w:b w:val="0"/>
          <w:color w:val="auto"/>
          <w:sz w:val="28"/>
          <w:szCs w:val="28"/>
          <w:lang w:val="pt-BR"/>
        </w:rPr>
      </w:pPr>
      <w:r w:rsidRPr="00AB648F">
        <w:rPr>
          <w:b w:val="0"/>
          <w:color w:val="auto"/>
          <w:sz w:val="28"/>
          <w:szCs w:val="28"/>
          <w:lang w:val="pt-BR"/>
        </w:rPr>
        <w:t xml:space="preserve">a) Báo cáo đánh giá an toàn/báo cáo phân tích an toàn gồm trang bìa chính (theo </w:t>
      </w:r>
      <w:r>
        <w:rPr>
          <w:b w:val="0"/>
          <w:color w:val="auto"/>
          <w:sz w:val="28"/>
          <w:szCs w:val="28"/>
          <w:lang w:val="pt-BR"/>
        </w:rPr>
        <w:t>m</w:t>
      </w:r>
      <w:r w:rsidRPr="00AB648F">
        <w:rPr>
          <w:b w:val="0"/>
          <w:color w:val="auto"/>
          <w:sz w:val="28"/>
          <w:szCs w:val="28"/>
          <w:lang w:val="pt-BR"/>
        </w:rPr>
        <w:t xml:space="preserve">ẫu tại trang </w:t>
      </w:r>
      <w:r>
        <w:rPr>
          <w:b w:val="0"/>
          <w:color w:val="auto"/>
          <w:sz w:val="28"/>
          <w:szCs w:val="28"/>
          <w:lang w:val="pt-BR"/>
        </w:rPr>
        <w:t>3</w:t>
      </w:r>
      <w:r w:rsidRPr="00AB648F">
        <w:rPr>
          <w:b w:val="0"/>
          <w:color w:val="auto"/>
          <w:sz w:val="28"/>
          <w:szCs w:val="28"/>
          <w:lang w:val="pt-BR"/>
        </w:rPr>
        <w:t xml:space="preserve"> Phụ lục này), trang bìa phụ (theo </w:t>
      </w:r>
      <w:r>
        <w:rPr>
          <w:b w:val="0"/>
          <w:color w:val="auto"/>
          <w:sz w:val="28"/>
          <w:szCs w:val="28"/>
          <w:lang w:val="pt-BR"/>
        </w:rPr>
        <w:t>m</w:t>
      </w:r>
      <w:r w:rsidRPr="00AB648F">
        <w:rPr>
          <w:b w:val="0"/>
          <w:color w:val="auto"/>
          <w:sz w:val="28"/>
          <w:szCs w:val="28"/>
          <w:lang w:val="pt-BR"/>
        </w:rPr>
        <w:t xml:space="preserve">ẫu tại trang </w:t>
      </w:r>
      <w:r>
        <w:rPr>
          <w:b w:val="0"/>
          <w:color w:val="auto"/>
          <w:sz w:val="28"/>
          <w:szCs w:val="28"/>
          <w:lang w:val="pt-BR"/>
        </w:rPr>
        <w:t>4</w:t>
      </w:r>
      <w:r w:rsidRPr="00AB648F">
        <w:rPr>
          <w:b w:val="0"/>
          <w:color w:val="auto"/>
          <w:sz w:val="28"/>
          <w:szCs w:val="28"/>
          <w:lang w:val="pt-BR"/>
        </w:rPr>
        <w:t xml:space="preserve"> Phụ lục này), báo cáo đánh giá an toàn/báo cáo phân tích an toàn và các tài liệu kèm theo.</w:t>
      </w:r>
    </w:p>
    <w:p w14:paraId="3BA8D24C" w14:textId="77777777" w:rsidR="008441E3" w:rsidRPr="00AB648F" w:rsidRDefault="008441E3" w:rsidP="008441E3">
      <w:pPr>
        <w:pStyle w:val="dieu"/>
        <w:spacing w:before="160" w:after="0"/>
        <w:ind w:right="-17" w:firstLine="567"/>
        <w:jc w:val="both"/>
        <w:rPr>
          <w:b w:val="0"/>
          <w:color w:val="auto"/>
          <w:sz w:val="28"/>
          <w:szCs w:val="28"/>
          <w:lang w:val="pt-BR"/>
        </w:rPr>
      </w:pPr>
      <w:r w:rsidRPr="00AB648F">
        <w:rPr>
          <w:b w:val="0"/>
          <w:color w:val="auto"/>
          <w:sz w:val="28"/>
          <w:szCs w:val="28"/>
          <w:lang w:val="pt-BR"/>
        </w:rPr>
        <w:t>b) Báo cáo đánh giá an toàn, báo cáo phân tích an toàn và các tài liệu kèm theo trong báo cáo phải đóng thành quyển.</w:t>
      </w:r>
    </w:p>
    <w:p w14:paraId="569872B1" w14:textId="77777777" w:rsidR="008441E3" w:rsidRPr="00AB648F" w:rsidRDefault="008441E3" w:rsidP="008441E3">
      <w:pPr>
        <w:pStyle w:val="dieu"/>
        <w:spacing w:before="160" w:after="0"/>
        <w:ind w:right="-17" w:firstLine="567"/>
        <w:jc w:val="both"/>
        <w:rPr>
          <w:color w:val="auto"/>
          <w:spacing w:val="-7"/>
          <w:sz w:val="28"/>
          <w:szCs w:val="28"/>
          <w:lang w:val="pt-BR"/>
        </w:rPr>
      </w:pPr>
      <w:r w:rsidRPr="00AB648F">
        <w:rPr>
          <w:color w:val="auto"/>
          <w:spacing w:val="-7"/>
          <w:sz w:val="28"/>
          <w:szCs w:val="28"/>
          <w:lang w:val="pt-BR"/>
        </w:rPr>
        <w:t>2. Cấu trúc và nội dung bản báo cáo đánh giá an toàn/báo cáo phân tích an toàn</w:t>
      </w:r>
    </w:p>
    <w:p w14:paraId="3174DC46" w14:textId="77777777" w:rsidR="008441E3" w:rsidRPr="00AB648F" w:rsidRDefault="008441E3" w:rsidP="008441E3">
      <w:pPr>
        <w:pStyle w:val="dieu"/>
        <w:spacing w:after="0"/>
        <w:ind w:right="-18" w:firstLine="567"/>
        <w:jc w:val="both"/>
        <w:rPr>
          <w:color w:val="auto"/>
          <w:spacing w:val="-7"/>
          <w:sz w:val="28"/>
          <w:szCs w:val="28"/>
          <w:lang w:val="pt-BR"/>
        </w:rPr>
      </w:pPr>
    </w:p>
    <w:tbl>
      <w:tblPr>
        <w:tblW w:w="5018" w:type="pct"/>
        <w:tblInd w:w="-34" w:type="dxa"/>
        <w:tblLook w:val="04A0" w:firstRow="1" w:lastRow="0" w:firstColumn="1" w:lastColumn="0" w:noHBand="0" w:noVBand="1"/>
      </w:tblPr>
      <w:tblGrid>
        <w:gridCol w:w="1475"/>
        <w:gridCol w:w="8216"/>
      </w:tblGrid>
      <w:tr w:rsidR="008441E3" w:rsidRPr="00AB648F" w14:paraId="75311F72"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6B333973"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01</w:t>
            </w:r>
          </w:p>
        </w:tc>
        <w:tc>
          <w:tcPr>
            <w:tcW w:w="4239" w:type="pct"/>
            <w:tcBorders>
              <w:top w:val="single" w:sz="4" w:space="0" w:color="auto"/>
              <w:left w:val="single" w:sz="4" w:space="0" w:color="auto"/>
              <w:bottom w:val="single" w:sz="4" w:space="0" w:color="auto"/>
              <w:right w:val="single" w:sz="4" w:space="0" w:color="auto"/>
            </w:tcBorders>
            <w:vAlign w:val="center"/>
          </w:tcPr>
          <w:p w14:paraId="272FF0AF" w14:textId="77777777" w:rsidR="008441E3" w:rsidRPr="00AB648F" w:rsidRDefault="008441E3" w:rsidP="00797C1E">
            <w:pPr>
              <w:spacing w:before="80" w:after="60" w:line="240" w:lineRule="auto"/>
              <w:ind w:right="-17"/>
              <w:jc w:val="both"/>
              <w:rPr>
                <w:rFonts w:ascii="Times New Roman" w:hAnsi="Times New Roman"/>
                <w:sz w:val="28"/>
                <w:szCs w:val="28"/>
                <w:lang w:val="sv-SE"/>
              </w:rPr>
            </w:pPr>
            <w:r w:rsidRPr="00AB648F">
              <w:rPr>
                <w:rFonts w:ascii="Times New Roman" w:eastAsia="Times New Roman" w:hAnsi="Times New Roman"/>
                <w:sz w:val="28"/>
                <w:szCs w:val="28"/>
                <w:lang w:val="sv-SE"/>
              </w:rPr>
              <w:t xml:space="preserve">Báo cáo đánh giá an toàn </w:t>
            </w:r>
            <w:r>
              <w:rPr>
                <w:rFonts w:ascii="Times New Roman" w:eastAsia="Times New Roman" w:hAnsi="Times New Roman"/>
                <w:sz w:val="28"/>
                <w:szCs w:val="28"/>
                <w:lang w:val="sv-SE"/>
              </w:rPr>
              <w:t xml:space="preserve">(Sử dụng nguồn phóng xạ, </w:t>
            </w:r>
            <w:r w:rsidRPr="00AB648F">
              <w:rPr>
                <w:rFonts w:ascii="Times New Roman" w:eastAsia="Times New Roman" w:hAnsi="Times New Roman"/>
                <w:sz w:val="28"/>
                <w:szCs w:val="28"/>
                <w:lang w:val="sv-SE"/>
              </w:rPr>
              <w:t>trừ nguồn phóng xạ gắn trong thiết bị chiếu xạ)</w:t>
            </w:r>
          </w:p>
        </w:tc>
      </w:tr>
      <w:tr w:rsidR="008441E3" w:rsidRPr="00AB648F" w14:paraId="761BBB28" w14:textId="77777777" w:rsidTr="00797C1E">
        <w:trPr>
          <w:trHeight w:val="493"/>
        </w:trPr>
        <w:tc>
          <w:tcPr>
            <w:tcW w:w="761" w:type="pct"/>
            <w:tcBorders>
              <w:top w:val="single" w:sz="4" w:space="0" w:color="auto"/>
              <w:left w:val="single" w:sz="4" w:space="0" w:color="auto"/>
              <w:bottom w:val="single" w:sz="4" w:space="0" w:color="auto"/>
              <w:right w:val="single" w:sz="4" w:space="0" w:color="auto"/>
            </w:tcBorders>
            <w:vAlign w:val="center"/>
          </w:tcPr>
          <w:p w14:paraId="78904941"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02</w:t>
            </w:r>
          </w:p>
        </w:tc>
        <w:tc>
          <w:tcPr>
            <w:tcW w:w="4239" w:type="pct"/>
            <w:tcBorders>
              <w:top w:val="single" w:sz="4" w:space="0" w:color="auto"/>
              <w:left w:val="single" w:sz="4" w:space="0" w:color="auto"/>
              <w:bottom w:val="single" w:sz="4" w:space="0" w:color="auto"/>
              <w:right w:val="single" w:sz="4" w:space="0" w:color="auto"/>
            </w:tcBorders>
            <w:vAlign w:val="center"/>
          </w:tcPr>
          <w:p w14:paraId="525731BB" w14:textId="77777777" w:rsidR="008441E3" w:rsidRPr="00AB648F" w:rsidRDefault="008441E3" w:rsidP="00797C1E">
            <w:pPr>
              <w:spacing w:before="8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 xml:space="preserve">Báo cáo đánh giá an toàn </w:t>
            </w:r>
            <w:r>
              <w:rPr>
                <w:rFonts w:ascii="Times New Roman" w:eastAsia="Times New Roman" w:hAnsi="Times New Roman"/>
                <w:sz w:val="28"/>
                <w:szCs w:val="28"/>
                <w:lang w:val="sv-SE"/>
              </w:rPr>
              <w:t>(S</w:t>
            </w:r>
            <w:r w:rsidRPr="00AB648F">
              <w:rPr>
                <w:rFonts w:ascii="Times New Roman" w:eastAsia="Times New Roman" w:hAnsi="Times New Roman"/>
                <w:sz w:val="28"/>
                <w:szCs w:val="28"/>
                <w:lang w:val="sv-SE"/>
              </w:rPr>
              <w:t>ản xuất, chế biến chất phóng xạ</w:t>
            </w:r>
            <w:r>
              <w:rPr>
                <w:rFonts w:ascii="Times New Roman" w:eastAsia="Times New Roman" w:hAnsi="Times New Roman"/>
                <w:sz w:val="28"/>
                <w:szCs w:val="28"/>
                <w:lang w:val="sv-SE"/>
              </w:rPr>
              <w:t>)</w:t>
            </w:r>
            <w:r w:rsidRPr="00AB648F">
              <w:rPr>
                <w:rFonts w:ascii="Times New Roman" w:eastAsia="Times New Roman" w:hAnsi="Times New Roman"/>
                <w:sz w:val="28"/>
                <w:szCs w:val="28"/>
                <w:lang w:val="sv-SE"/>
              </w:rPr>
              <w:t xml:space="preserve"> </w:t>
            </w:r>
          </w:p>
        </w:tc>
      </w:tr>
      <w:tr w:rsidR="008441E3" w:rsidRPr="00AB648F" w14:paraId="6C263223"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20E7E0C6"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03</w:t>
            </w:r>
          </w:p>
        </w:tc>
        <w:tc>
          <w:tcPr>
            <w:tcW w:w="4239" w:type="pct"/>
            <w:tcBorders>
              <w:top w:val="single" w:sz="4" w:space="0" w:color="auto"/>
              <w:left w:val="single" w:sz="4" w:space="0" w:color="auto"/>
              <w:bottom w:val="single" w:sz="4" w:space="0" w:color="auto"/>
              <w:right w:val="single" w:sz="4" w:space="0" w:color="auto"/>
            </w:tcBorders>
            <w:vAlign w:val="center"/>
          </w:tcPr>
          <w:p w14:paraId="7AA6CD7D" w14:textId="77777777" w:rsidR="008441E3" w:rsidRPr="00AB648F" w:rsidRDefault="008441E3" w:rsidP="00797C1E">
            <w:pPr>
              <w:spacing w:before="80" w:after="60" w:line="240" w:lineRule="auto"/>
              <w:ind w:right="-17"/>
              <w:jc w:val="both"/>
              <w:rPr>
                <w:rFonts w:ascii="Times New Roman" w:hAnsi="Times New Roman"/>
                <w:sz w:val="28"/>
                <w:szCs w:val="28"/>
                <w:lang w:val="sv-SE"/>
              </w:rPr>
            </w:pPr>
            <w:r w:rsidRPr="00AB648F">
              <w:rPr>
                <w:rFonts w:ascii="Times New Roman" w:eastAsia="Times New Roman" w:hAnsi="Times New Roman"/>
                <w:sz w:val="28"/>
                <w:szCs w:val="28"/>
                <w:lang w:val="sv-SE"/>
              </w:rPr>
              <w:t>Báo cáo đánh giá an toàn ((Sử dụng thiết bị phát tia X, thiết bị phát nơtron, electron và hạt mang điện khác, trừ thiết bị X-quang chẩn đoán y tế, thiết bị chụp cắt lớp vi tính tích hợp với PET (PET/CT), SPECT (SPECT/CT))</w:t>
            </w:r>
          </w:p>
        </w:tc>
      </w:tr>
      <w:tr w:rsidR="008441E3" w:rsidRPr="00AB648F" w14:paraId="752747A0"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105E6121"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04</w:t>
            </w:r>
          </w:p>
        </w:tc>
        <w:tc>
          <w:tcPr>
            <w:tcW w:w="4239" w:type="pct"/>
            <w:tcBorders>
              <w:top w:val="single" w:sz="4" w:space="0" w:color="auto"/>
              <w:left w:val="single" w:sz="4" w:space="0" w:color="auto"/>
              <w:bottom w:val="single" w:sz="4" w:space="0" w:color="auto"/>
              <w:right w:val="single" w:sz="4" w:space="0" w:color="auto"/>
            </w:tcBorders>
            <w:vAlign w:val="center"/>
          </w:tcPr>
          <w:p w14:paraId="0FC0DE92" w14:textId="77777777" w:rsidR="008441E3" w:rsidRPr="00AB648F" w:rsidRDefault="008441E3" w:rsidP="00797C1E">
            <w:pPr>
              <w:spacing w:before="8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Báo cáo đánh giá an toàn (Sử dụng thiết bị X-quang chẩn đoán y tế, thiết bị chụp cắt lớp vi tính tích hợp với PET (PET/CT), SPECT (SPECT/CT))</w:t>
            </w:r>
          </w:p>
        </w:tc>
      </w:tr>
      <w:tr w:rsidR="008441E3" w:rsidRPr="00AB648F" w14:paraId="71A2339B"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7EF3B4FD"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05</w:t>
            </w:r>
          </w:p>
        </w:tc>
        <w:tc>
          <w:tcPr>
            <w:tcW w:w="4239" w:type="pct"/>
            <w:tcBorders>
              <w:top w:val="single" w:sz="4" w:space="0" w:color="auto"/>
              <w:left w:val="single" w:sz="4" w:space="0" w:color="auto"/>
              <w:bottom w:val="single" w:sz="4" w:space="0" w:color="auto"/>
              <w:right w:val="single" w:sz="4" w:space="0" w:color="auto"/>
            </w:tcBorders>
            <w:vAlign w:val="center"/>
          </w:tcPr>
          <w:p w14:paraId="66735574" w14:textId="77777777" w:rsidR="008441E3" w:rsidRPr="00AB648F" w:rsidRDefault="008441E3" w:rsidP="00797C1E">
            <w:pPr>
              <w:spacing w:before="80" w:after="60" w:line="240" w:lineRule="auto"/>
              <w:ind w:right="-17"/>
              <w:jc w:val="both"/>
              <w:rPr>
                <w:rFonts w:ascii="Times New Roman" w:hAnsi="Times New Roman"/>
                <w:sz w:val="28"/>
                <w:szCs w:val="28"/>
                <w:lang w:val="sv-SE"/>
              </w:rPr>
            </w:pPr>
            <w:r w:rsidRPr="00AB648F">
              <w:rPr>
                <w:rFonts w:ascii="Times New Roman" w:eastAsia="Times New Roman" w:hAnsi="Times New Roman"/>
                <w:sz w:val="28"/>
                <w:szCs w:val="28"/>
                <w:lang w:val="sv-SE"/>
              </w:rPr>
              <w:t xml:space="preserve">Báo cáo đánh giá an toàn </w:t>
            </w:r>
            <w:r>
              <w:rPr>
                <w:rFonts w:ascii="Times New Roman" w:eastAsia="Times New Roman" w:hAnsi="Times New Roman"/>
                <w:sz w:val="28"/>
                <w:szCs w:val="28"/>
                <w:lang w:val="sv-SE"/>
              </w:rPr>
              <w:t>(V</w:t>
            </w:r>
            <w:r w:rsidRPr="00AB648F">
              <w:rPr>
                <w:rFonts w:ascii="Times New Roman" w:eastAsia="Times New Roman" w:hAnsi="Times New Roman"/>
                <w:sz w:val="28"/>
                <w:szCs w:val="28"/>
                <w:lang w:val="sv-SE"/>
              </w:rPr>
              <w:t>ận hành máy gia tốc, thiết bị xạ trị hoặc thiết bị chiếu xạ khử trùng, đột biến, xử lý vật liệu, chiếu xạ máu</w:t>
            </w:r>
            <w:r>
              <w:rPr>
                <w:rFonts w:ascii="Times New Roman" w:eastAsia="Times New Roman" w:hAnsi="Times New Roman"/>
                <w:sz w:val="28"/>
                <w:szCs w:val="28"/>
                <w:lang w:val="sv-SE"/>
              </w:rPr>
              <w:t>)</w:t>
            </w:r>
            <w:r w:rsidRPr="00AB648F">
              <w:rPr>
                <w:rFonts w:ascii="Times New Roman" w:eastAsia="Times New Roman" w:hAnsi="Times New Roman"/>
                <w:sz w:val="28"/>
                <w:szCs w:val="28"/>
                <w:lang w:val="sv-SE"/>
              </w:rPr>
              <w:t xml:space="preserve"> </w:t>
            </w:r>
          </w:p>
        </w:tc>
      </w:tr>
      <w:tr w:rsidR="008441E3" w:rsidRPr="00AB648F" w14:paraId="3FE381D0"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76A2B3CC"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06</w:t>
            </w:r>
          </w:p>
        </w:tc>
        <w:tc>
          <w:tcPr>
            <w:tcW w:w="4239" w:type="pct"/>
            <w:tcBorders>
              <w:top w:val="single" w:sz="4" w:space="0" w:color="auto"/>
              <w:left w:val="single" w:sz="4" w:space="0" w:color="auto"/>
              <w:bottom w:val="single" w:sz="4" w:space="0" w:color="auto"/>
              <w:right w:val="single" w:sz="4" w:space="0" w:color="auto"/>
            </w:tcBorders>
            <w:vAlign w:val="center"/>
          </w:tcPr>
          <w:p w14:paraId="5AD887ED" w14:textId="77777777" w:rsidR="008441E3" w:rsidRPr="00AB648F" w:rsidRDefault="008441E3" w:rsidP="00797C1E">
            <w:pPr>
              <w:spacing w:before="80" w:after="60" w:line="240" w:lineRule="auto"/>
              <w:ind w:right="-17"/>
              <w:jc w:val="both"/>
              <w:rPr>
                <w:rFonts w:ascii="Times New Roman" w:hAnsi="Times New Roman"/>
                <w:sz w:val="28"/>
                <w:szCs w:val="28"/>
                <w:lang w:val="sv-SE"/>
              </w:rPr>
            </w:pPr>
            <w:r w:rsidRPr="00AB648F">
              <w:rPr>
                <w:rFonts w:ascii="Times New Roman" w:eastAsia="Times New Roman" w:hAnsi="Times New Roman"/>
                <w:sz w:val="28"/>
                <w:szCs w:val="28"/>
                <w:lang w:val="sv-SE"/>
              </w:rPr>
              <w:t xml:space="preserve">Báo cáo đánh giá an toàn </w:t>
            </w:r>
            <w:r>
              <w:rPr>
                <w:rFonts w:ascii="Times New Roman" w:eastAsia="Times New Roman" w:hAnsi="Times New Roman"/>
                <w:sz w:val="28"/>
                <w:szCs w:val="28"/>
                <w:lang w:val="sv-SE"/>
              </w:rPr>
              <w:t>(X</w:t>
            </w:r>
            <w:r w:rsidRPr="00AB648F">
              <w:rPr>
                <w:rFonts w:ascii="Times New Roman" w:eastAsia="Times New Roman" w:hAnsi="Times New Roman"/>
                <w:sz w:val="28"/>
                <w:szCs w:val="28"/>
                <w:lang w:val="sv-SE"/>
              </w:rPr>
              <w:t>ử lý, lưu giữ chất thải phóng xạ, nguồn phóng xạ, nhiên liệu hạt nhân đã qua sử dụng</w:t>
            </w:r>
            <w:r>
              <w:rPr>
                <w:rFonts w:ascii="Times New Roman" w:eastAsia="Times New Roman" w:hAnsi="Times New Roman"/>
                <w:sz w:val="28"/>
                <w:szCs w:val="28"/>
                <w:lang w:val="sv-SE"/>
              </w:rPr>
              <w:t xml:space="preserve"> </w:t>
            </w:r>
            <w:r w:rsidRPr="006B7D59">
              <w:rPr>
                <w:rFonts w:ascii="Times New Roman" w:eastAsia="Times New Roman" w:hAnsi="Times New Roman"/>
                <w:sz w:val="28"/>
                <w:szCs w:val="26"/>
                <w:lang w:val="sv-SE"/>
              </w:rPr>
              <w:t>và lưu giữ nguồn phóng xạ)</w:t>
            </w:r>
          </w:p>
        </w:tc>
      </w:tr>
      <w:tr w:rsidR="008441E3" w:rsidRPr="00AB648F" w14:paraId="4461CB9B"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15F7E5ED"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07</w:t>
            </w:r>
          </w:p>
        </w:tc>
        <w:tc>
          <w:tcPr>
            <w:tcW w:w="4239" w:type="pct"/>
            <w:tcBorders>
              <w:top w:val="single" w:sz="4" w:space="0" w:color="auto"/>
              <w:left w:val="single" w:sz="4" w:space="0" w:color="auto"/>
              <w:bottom w:val="single" w:sz="4" w:space="0" w:color="auto"/>
              <w:right w:val="single" w:sz="4" w:space="0" w:color="auto"/>
            </w:tcBorders>
            <w:vAlign w:val="center"/>
          </w:tcPr>
          <w:p w14:paraId="623C7502" w14:textId="77777777" w:rsidR="008441E3" w:rsidRPr="00AB648F" w:rsidRDefault="008441E3" w:rsidP="00797C1E">
            <w:pPr>
              <w:spacing w:before="80" w:after="60" w:line="240" w:lineRule="auto"/>
              <w:ind w:right="-17"/>
              <w:jc w:val="both"/>
              <w:rPr>
                <w:rFonts w:ascii="Times New Roman" w:eastAsia="Times New Roman" w:hAnsi="Times New Roman"/>
                <w:sz w:val="28"/>
                <w:szCs w:val="28"/>
              </w:rPr>
            </w:pPr>
            <w:r w:rsidRPr="00AB648F">
              <w:rPr>
                <w:rFonts w:ascii="Times New Roman" w:eastAsia="Times New Roman" w:hAnsi="Times New Roman"/>
                <w:sz w:val="28"/>
                <w:szCs w:val="28"/>
                <w:lang w:val="sv-SE"/>
              </w:rPr>
              <w:t>Báo cáo phân tích an toàn (Xây dựng cơ sở bức xạ)</w:t>
            </w:r>
          </w:p>
        </w:tc>
      </w:tr>
      <w:tr w:rsidR="008441E3" w:rsidRPr="00AB648F" w14:paraId="11E47B1E"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76CCD924"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rPr>
              <w:t>Mẫu số 08</w:t>
            </w:r>
          </w:p>
        </w:tc>
        <w:tc>
          <w:tcPr>
            <w:tcW w:w="4239" w:type="pct"/>
            <w:tcBorders>
              <w:top w:val="single" w:sz="4" w:space="0" w:color="auto"/>
              <w:left w:val="single" w:sz="4" w:space="0" w:color="auto"/>
              <w:bottom w:val="single" w:sz="4" w:space="0" w:color="auto"/>
              <w:right w:val="single" w:sz="4" w:space="0" w:color="auto"/>
            </w:tcBorders>
            <w:vAlign w:val="center"/>
          </w:tcPr>
          <w:p w14:paraId="2BB32022" w14:textId="77777777" w:rsidR="008441E3" w:rsidRPr="00AB648F" w:rsidRDefault="008441E3" w:rsidP="00797C1E">
            <w:pPr>
              <w:spacing w:before="8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rPr>
              <w:t>Báo cáo phân tích an toàn (Thay đổi quy mô, phạm vi hoạt động cơ sở bức xạ)</w:t>
            </w:r>
          </w:p>
        </w:tc>
      </w:tr>
      <w:tr w:rsidR="008441E3" w:rsidRPr="00AB648F" w14:paraId="146CE01C"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0553DB4F" w14:textId="77777777" w:rsidR="008441E3" w:rsidRPr="00AB648F" w:rsidRDefault="008441E3" w:rsidP="00797C1E">
            <w:pPr>
              <w:spacing w:before="8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09</w:t>
            </w:r>
          </w:p>
        </w:tc>
        <w:tc>
          <w:tcPr>
            <w:tcW w:w="4239" w:type="pct"/>
            <w:tcBorders>
              <w:top w:val="single" w:sz="4" w:space="0" w:color="auto"/>
              <w:left w:val="single" w:sz="4" w:space="0" w:color="auto"/>
              <w:bottom w:val="single" w:sz="4" w:space="0" w:color="auto"/>
              <w:right w:val="single" w:sz="4" w:space="0" w:color="auto"/>
            </w:tcBorders>
            <w:vAlign w:val="center"/>
          </w:tcPr>
          <w:p w14:paraId="7D111C05" w14:textId="77777777" w:rsidR="008441E3" w:rsidRPr="00AB648F" w:rsidRDefault="008441E3" w:rsidP="00797C1E">
            <w:pPr>
              <w:spacing w:before="8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 xml:space="preserve">Báo cáo phân tích an toàn </w:t>
            </w:r>
            <w:r>
              <w:rPr>
                <w:rFonts w:ascii="Times New Roman" w:eastAsia="Times New Roman" w:hAnsi="Times New Roman"/>
                <w:sz w:val="28"/>
                <w:szCs w:val="28"/>
                <w:lang w:val="sv-SE"/>
              </w:rPr>
              <w:t>(</w:t>
            </w:r>
            <w:r w:rsidRPr="00AB648F">
              <w:rPr>
                <w:rFonts w:ascii="Times New Roman" w:eastAsia="Times New Roman" w:hAnsi="Times New Roman"/>
                <w:sz w:val="28"/>
                <w:szCs w:val="28"/>
                <w:lang w:val="sv-SE"/>
              </w:rPr>
              <w:t xml:space="preserve">chấm dứt </w:t>
            </w:r>
            <w:r w:rsidRPr="00AB648F">
              <w:rPr>
                <w:rFonts w:ascii="Times New Roman" w:eastAsia="Times New Roman" w:hAnsi="Times New Roman"/>
                <w:sz w:val="28"/>
                <w:szCs w:val="28"/>
                <w:lang w:val="vi-VN"/>
              </w:rPr>
              <w:t>hoạt động</w:t>
            </w:r>
            <w:r w:rsidRPr="00AB648F">
              <w:rPr>
                <w:rFonts w:ascii="Times New Roman" w:eastAsia="Times New Roman" w:hAnsi="Times New Roman"/>
                <w:sz w:val="28"/>
                <w:szCs w:val="28"/>
                <w:lang w:val="sv-SE"/>
              </w:rPr>
              <w:t xml:space="preserve"> cơ sở bức xạ</w:t>
            </w:r>
            <w:r>
              <w:rPr>
                <w:rFonts w:ascii="Times New Roman" w:eastAsia="Times New Roman" w:hAnsi="Times New Roman"/>
                <w:sz w:val="28"/>
                <w:szCs w:val="28"/>
                <w:lang w:val="sv-SE"/>
              </w:rPr>
              <w:t>)</w:t>
            </w:r>
          </w:p>
        </w:tc>
      </w:tr>
      <w:tr w:rsidR="008441E3" w:rsidRPr="00AB648F" w14:paraId="0C6AEF76"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2FDE420D" w14:textId="77777777" w:rsidR="008441E3" w:rsidRPr="00AB648F" w:rsidRDefault="008441E3" w:rsidP="00797C1E">
            <w:pPr>
              <w:spacing w:before="6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lastRenderedPageBreak/>
              <w:t>Mẫu số 10</w:t>
            </w:r>
          </w:p>
        </w:tc>
        <w:tc>
          <w:tcPr>
            <w:tcW w:w="4239" w:type="pct"/>
            <w:tcBorders>
              <w:top w:val="single" w:sz="4" w:space="0" w:color="auto"/>
              <w:left w:val="single" w:sz="4" w:space="0" w:color="auto"/>
              <w:bottom w:val="single" w:sz="4" w:space="0" w:color="auto"/>
              <w:right w:val="single" w:sz="4" w:space="0" w:color="auto"/>
            </w:tcBorders>
            <w:vAlign w:val="center"/>
          </w:tcPr>
          <w:p w14:paraId="7C98C92E" w14:textId="77777777" w:rsidR="008441E3" w:rsidRPr="00AB648F" w:rsidRDefault="008441E3" w:rsidP="00797C1E">
            <w:pPr>
              <w:spacing w:before="6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 xml:space="preserve">Báo cáo đánh giá an toàn </w:t>
            </w:r>
            <w:r>
              <w:rPr>
                <w:rFonts w:ascii="Times New Roman" w:eastAsia="Times New Roman" w:hAnsi="Times New Roman"/>
                <w:sz w:val="28"/>
                <w:szCs w:val="28"/>
                <w:lang w:val="sv-SE"/>
              </w:rPr>
              <w:t>(</w:t>
            </w:r>
            <w:r w:rsidRPr="00AB648F">
              <w:rPr>
                <w:rFonts w:ascii="Times New Roman" w:eastAsia="Times New Roman" w:hAnsi="Times New Roman"/>
                <w:sz w:val="28"/>
                <w:szCs w:val="28"/>
                <w:lang w:val="sv-SE"/>
              </w:rPr>
              <w:t>nhập khẩu nguồn phóng xạ, nguồn phóng xạ đã qua sử dụng, vật liệu hạt nhân nguồn, vật liệu hạt nhân, thiết bị hạt nhân</w:t>
            </w:r>
            <w:r>
              <w:rPr>
                <w:rFonts w:ascii="Times New Roman" w:eastAsia="Times New Roman" w:hAnsi="Times New Roman"/>
                <w:sz w:val="28"/>
                <w:szCs w:val="28"/>
                <w:lang w:val="sv-SE"/>
              </w:rPr>
              <w:t>)</w:t>
            </w:r>
          </w:p>
        </w:tc>
      </w:tr>
      <w:tr w:rsidR="008441E3" w:rsidRPr="00AB648F" w14:paraId="41363611"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7D713E2E" w14:textId="77777777" w:rsidR="008441E3" w:rsidRPr="00AB648F" w:rsidRDefault="008441E3" w:rsidP="00797C1E">
            <w:pPr>
              <w:spacing w:before="6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11</w:t>
            </w:r>
          </w:p>
        </w:tc>
        <w:tc>
          <w:tcPr>
            <w:tcW w:w="4239" w:type="pct"/>
            <w:tcBorders>
              <w:top w:val="single" w:sz="4" w:space="0" w:color="auto"/>
              <w:left w:val="single" w:sz="4" w:space="0" w:color="auto"/>
              <w:bottom w:val="single" w:sz="4" w:space="0" w:color="auto"/>
              <w:right w:val="single" w:sz="4" w:space="0" w:color="auto"/>
            </w:tcBorders>
            <w:vAlign w:val="center"/>
          </w:tcPr>
          <w:p w14:paraId="7C6B7360" w14:textId="77777777" w:rsidR="008441E3" w:rsidRPr="00AB648F" w:rsidRDefault="008441E3" w:rsidP="00797C1E">
            <w:pPr>
              <w:spacing w:before="60" w:after="60" w:line="240" w:lineRule="auto"/>
              <w:ind w:right="-17"/>
              <w:jc w:val="both"/>
              <w:rPr>
                <w:rFonts w:ascii="Times New Roman" w:eastAsia="Times New Roman" w:hAnsi="Times New Roman"/>
                <w:sz w:val="28"/>
                <w:szCs w:val="28"/>
                <w:lang w:val="sv-SE"/>
              </w:rPr>
            </w:pPr>
            <w:r w:rsidRPr="008960DB">
              <w:rPr>
                <w:rFonts w:ascii="Times New Roman" w:eastAsia="Times New Roman" w:hAnsi="Times New Roman"/>
                <w:sz w:val="28"/>
                <w:szCs w:val="28"/>
                <w:lang w:val="sv-SE"/>
              </w:rPr>
              <w:t>Báo cáo đánh giá an toàn (đóng gói, vận chuyển nguồn phóng xạ, nguồn phóng xạ đã qua sử dụng, chất thải phóng xạ, vật liệu hạt nhân nguồn, vật liệu hạt nhân, nhiên liệu hạt nhân đã qua sử dụng; vận chuyển quá cảnh nguồn phóng xạ, chất thải phóng xạ, vật liệu hạt nhân nguồn, vật liệu hạt nhân)</w:t>
            </w:r>
          </w:p>
        </w:tc>
      </w:tr>
      <w:tr w:rsidR="008441E3" w:rsidRPr="00AB648F" w14:paraId="09903854"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57C4FE52" w14:textId="77777777" w:rsidR="008441E3" w:rsidRPr="00AB648F" w:rsidRDefault="008441E3" w:rsidP="00797C1E">
            <w:pPr>
              <w:spacing w:before="6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12</w:t>
            </w:r>
          </w:p>
        </w:tc>
        <w:tc>
          <w:tcPr>
            <w:tcW w:w="4239" w:type="pct"/>
            <w:tcBorders>
              <w:top w:val="single" w:sz="4" w:space="0" w:color="auto"/>
              <w:left w:val="single" w:sz="4" w:space="0" w:color="auto"/>
              <w:bottom w:val="single" w:sz="4" w:space="0" w:color="auto"/>
              <w:right w:val="single" w:sz="4" w:space="0" w:color="auto"/>
            </w:tcBorders>
            <w:vAlign w:val="center"/>
          </w:tcPr>
          <w:p w14:paraId="3B5D68F4" w14:textId="77777777" w:rsidR="008441E3" w:rsidRPr="00AB648F" w:rsidRDefault="008441E3" w:rsidP="00797C1E">
            <w:pPr>
              <w:spacing w:before="6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Báo cáo đánh giá an toàn (sử dụng và vận chuyển nguồn phóng xạ di động)</w:t>
            </w:r>
          </w:p>
        </w:tc>
      </w:tr>
      <w:tr w:rsidR="008441E3" w:rsidRPr="00AB648F" w14:paraId="0E0FBFE6"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7CCDA044" w14:textId="77777777" w:rsidR="008441E3" w:rsidRPr="00AB648F" w:rsidRDefault="008441E3" w:rsidP="00797C1E">
            <w:pPr>
              <w:spacing w:before="6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13</w:t>
            </w:r>
          </w:p>
        </w:tc>
        <w:tc>
          <w:tcPr>
            <w:tcW w:w="4239" w:type="pct"/>
            <w:tcBorders>
              <w:top w:val="single" w:sz="4" w:space="0" w:color="auto"/>
              <w:left w:val="single" w:sz="4" w:space="0" w:color="auto"/>
              <w:bottom w:val="single" w:sz="4" w:space="0" w:color="auto"/>
              <w:right w:val="single" w:sz="4" w:space="0" w:color="auto"/>
            </w:tcBorders>
            <w:vAlign w:val="center"/>
          </w:tcPr>
          <w:p w14:paraId="778A41EB" w14:textId="77777777" w:rsidR="008441E3" w:rsidRPr="00AB648F" w:rsidRDefault="008441E3" w:rsidP="00797C1E">
            <w:pPr>
              <w:spacing w:before="6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 xml:space="preserve">Báo cáo </w:t>
            </w:r>
            <w:r>
              <w:rPr>
                <w:rFonts w:ascii="Times New Roman" w:eastAsia="Times New Roman" w:hAnsi="Times New Roman"/>
                <w:sz w:val="28"/>
                <w:szCs w:val="28"/>
                <w:lang w:val="sv-SE"/>
              </w:rPr>
              <w:t>đánh giá an toàn (</w:t>
            </w:r>
            <w:r w:rsidRPr="00AB648F">
              <w:rPr>
                <w:rFonts w:ascii="Times New Roman" w:eastAsia="Times New Roman" w:hAnsi="Times New Roman"/>
                <w:sz w:val="28"/>
                <w:szCs w:val="28"/>
                <w:lang w:val="sv-SE"/>
              </w:rPr>
              <w:t>thăm dò, khai thác, chế biến, đóng cửa mỏ khoáng sản có tính phóng xạ</w:t>
            </w:r>
            <w:r>
              <w:rPr>
                <w:rFonts w:ascii="Times New Roman" w:eastAsia="Times New Roman" w:hAnsi="Times New Roman"/>
                <w:sz w:val="28"/>
                <w:szCs w:val="28"/>
                <w:lang w:val="sv-SE"/>
              </w:rPr>
              <w:t>)</w:t>
            </w:r>
          </w:p>
        </w:tc>
      </w:tr>
      <w:tr w:rsidR="008441E3" w:rsidRPr="00AB648F" w14:paraId="73B82C65" w14:textId="77777777" w:rsidTr="00797C1E">
        <w:tc>
          <w:tcPr>
            <w:tcW w:w="761" w:type="pct"/>
            <w:tcBorders>
              <w:top w:val="single" w:sz="4" w:space="0" w:color="auto"/>
              <w:left w:val="single" w:sz="4" w:space="0" w:color="auto"/>
              <w:bottom w:val="single" w:sz="4" w:space="0" w:color="auto"/>
              <w:right w:val="single" w:sz="4" w:space="0" w:color="auto"/>
            </w:tcBorders>
            <w:vAlign w:val="center"/>
          </w:tcPr>
          <w:p w14:paraId="0D4180D9" w14:textId="77777777" w:rsidR="008441E3" w:rsidRPr="00AB648F" w:rsidRDefault="008441E3" w:rsidP="00797C1E">
            <w:pPr>
              <w:spacing w:before="60" w:after="60" w:line="240" w:lineRule="auto"/>
              <w:ind w:right="-17"/>
              <w:jc w:val="center"/>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Mẫu số 14</w:t>
            </w:r>
          </w:p>
        </w:tc>
        <w:tc>
          <w:tcPr>
            <w:tcW w:w="4239" w:type="pct"/>
            <w:tcBorders>
              <w:top w:val="single" w:sz="4" w:space="0" w:color="auto"/>
              <w:left w:val="single" w:sz="4" w:space="0" w:color="auto"/>
              <w:bottom w:val="single" w:sz="4" w:space="0" w:color="auto"/>
              <w:right w:val="single" w:sz="4" w:space="0" w:color="auto"/>
            </w:tcBorders>
            <w:vAlign w:val="center"/>
          </w:tcPr>
          <w:p w14:paraId="24F8B157" w14:textId="77777777" w:rsidR="008441E3" w:rsidRPr="00AB648F" w:rsidRDefault="008441E3" w:rsidP="00797C1E">
            <w:pPr>
              <w:spacing w:before="60" w:after="60" w:line="240" w:lineRule="auto"/>
              <w:ind w:right="-17"/>
              <w:jc w:val="both"/>
              <w:rPr>
                <w:rFonts w:ascii="Times New Roman" w:eastAsia="Times New Roman" w:hAnsi="Times New Roman"/>
                <w:sz w:val="28"/>
                <w:szCs w:val="28"/>
                <w:lang w:val="sv-SE"/>
              </w:rPr>
            </w:pPr>
            <w:r w:rsidRPr="00AB648F">
              <w:rPr>
                <w:rFonts w:ascii="Times New Roman" w:eastAsia="Times New Roman" w:hAnsi="Times New Roman"/>
                <w:sz w:val="28"/>
                <w:szCs w:val="28"/>
                <w:lang w:val="sv-SE"/>
              </w:rPr>
              <w:t>Báo cáo phân tích an toàn (Hoạt động dịch vụ hỗ trợ ứng dụng năng lượng nguyên tử)</w:t>
            </w:r>
          </w:p>
        </w:tc>
      </w:tr>
      <w:tr w:rsidR="008441E3" w:rsidRPr="002E1F93" w14:paraId="0A258FEE" w14:textId="77777777" w:rsidTr="00797C1E">
        <w:tc>
          <w:tcPr>
            <w:tcW w:w="761" w:type="pct"/>
            <w:tcBorders>
              <w:top w:val="single" w:sz="4" w:space="0" w:color="auto"/>
            </w:tcBorders>
          </w:tcPr>
          <w:p w14:paraId="7B8C1E11" w14:textId="77777777" w:rsidR="008441E3" w:rsidRPr="002E1F93" w:rsidRDefault="008441E3" w:rsidP="00797C1E">
            <w:pPr>
              <w:spacing w:after="0" w:line="240" w:lineRule="auto"/>
              <w:ind w:right="-18"/>
              <w:jc w:val="center"/>
              <w:rPr>
                <w:rFonts w:ascii="Times New Roman" w:eastAsia="Times New Roman" w:hAnsi="Times New Roman"/>
                <w:sz w:val="26"/>
                <w:szCs w:val="26"/>
                <w:lang w:val="sv-SE"/>
              </w:rPr>
            </w:pPr>
          </w:p>
        </w:tc>
        <w:tc>
          <w:tcPr>
            <w:tcW w:w="4239" w:type="pct"/>
            <w:tcBorders>
              <w:top w:val="single" w:sz="4" w:space="0" w:color="auto"/>
            </w:tcBorders>
            <w:vAlign w:val="center"/>
          </w:tcPr>
          <w:p w14:paraId="496A6A49"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127C52F5"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6872BB7"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AA4D37C"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30522B3E"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B51B247"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683135F1"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2EF4AD3"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7116462F"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7E8F687D"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EA88782"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02636910"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3AC22E54"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6782A1A"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0AF41345"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0940027"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8D6B9F3"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0A87AB1"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1A77A2DB"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7AAF7B21"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39139D72"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408BED04"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3107AAF"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3A3F694F"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2DB7DE75"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01DDF16B"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3A835137"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5ACF7F6D" w14:textId="77777777" w:rsidR="008441E3" w:rsidRDefault="008441E3" w:rsidP="00797C1E">
            <w:pPr>
              <w:spacing w:after="0" w:line="240" w:lineRule="auto"/>
              <w:ind w:right="-18"/>
              <w:jc w:val="both"/>
              <w:rPr>
                <w:rFonts w:ascii="Times New Roman" w:eastAsia="Times New Roman" w:hAnsi="Times New Roman"/>
                <w:sz w:val="26"/>
                <w:szCs w:val="26"/>
                <w:lang w:val="sv-SE"/>
              </w:rPr>
            </w:pPr>
          </w:p>
          <w:p w14:paraId="65585E46" w14:textId="77777777" w:rsidR="008441E3" w:rsidRPr="002E1F93" w:rsidRDefault="008441E3" w:rsidP="00797C1E">
            <w:pPr>
              <w:spacing w:after="0" w:line="240" w:lineRule="auto"/>
              <w:ind w:right="-18"/>
              <w:jc w:val="both"/>
              <w:rPr>
                <w:rFonts w:ascii="Times New Roman" w:eastAsia="Times New Roman" w:hAnsi="Times New Roman"/>
                <w:sz w:val="26"/>
                <w:szCs w:val="26"/>
                <w:lang w:val="sv-SE"/>
              </w:rPr>
            </w:pPr>
          </w:p>
        </w:tc>
      </w:tr>
      <w:tr w:rsidR="008441E3" w:rsidRPr="002E1F93" w14:paraId="54267EF0" w14:textId="77777777" w:rsidTr="00797C1E">
        <w:tblPrEx>
          <w:tblLook w:val="01E0" w:firstRow="1" w:lastRow="1" w:firstColumn="1" w:lastColumn="1" w:noHBand="0" w:noVBand="0"/>
        </w:tblPrEx>
        <w:tc>
          <w:tcPr>
            <w:tcW w:w="5000" w:type="pct"/>
            <w:gridSpan w:val="2"/>
          </w:tcPr>
          <w:p w14:paraId="5E0F5189" w14:textId="77777777" w:rsidR="008441E3" w:rsidRDefault="008441E3" w:rsidP="00797C1E">
            <w:pPr>
              <w:pStyle w:val="dieu"/>
              <w:spacing w:after="0"/>
              <w:ind w:firstLine="0"/>
              <w:rPr>
                <w:bCs/>
                <w:color w:val="auto"/>
                <w:sz w:val="28"/>
                <w:szCs w:val="28"/>
                <w:lang w:val="sv-SE"/>
              </w:rPr>
            </w:pPr>
          </w:p>
          <w:p w14:paraId="0CB7D7D4" w14:textId="77777777" w:rsidR="008441E3" w:rsidRDefault="008441E3" w:rsidP="00797C1E">
            <w:pPr>
              <w:pStyle w:val="dieu"/>
              <w:spacing w:after="0"/>
              <w:ind w:firstLine="0"/>
              <w:rPr>
                <w:bCs/>
                <w:color w:val="auto"/>
                <w:sz w:val="28"/>
                <w:szCs w:val="28"/>
                <w:lang w:val="sv-SE"/>
              </w:rPr>
            </w:pPr>
          </w:p>
          <w:p w14:paraId="03DF9871" w14:textId="77777777" w:rsidR="008441E3" w:rsidRDefault="008441E3" w:rsidP="00797C1E">
            <w:pPr>
              <w:pStyle w:val="dieu"/>
              <w:spacing w:after="0"/>
              <w:ind w:firstLine="0"/>
              <w:rPr>
                <w:bCs/>
                <w:color w:val="auto"/>
                <w:sz w:val="28"/>
                <w:szCs w:val="28"/>
                <w:lang w:val="sv-SE"/>
              </w:rPr>
            </w:pPr>
          </w:p>
          <w:p w14:paraId="33E7D1E9" w14:textId="77777777" w:rsidR="008441E3" w:rsidRDefault="008441E3" w:rsidP="00797C1E">
            <w:pPr>
              <w:pStyle w:val="dieu"/>
              <w:spacing w:after="0"/>
              <w:ind w:firstLine="0"/>
              <w:rPr>
                <w:bCs/>
                <w:color w:val="auto"/>
                <w:sz w:val="28"/>
                <w:szCs w:val="28"/>
                <w:lang w:val="sv-SE"/>
              </w:rPr>
            </w:pPr>
          </w:p>
          <w:p w14:paraId="5F6CAD96" w14:textId="77777777" w:rsidR="008441E3" w:rsidRPr="002E1F93" w:rsidRDefault="008441E3" w:rsidP="00797C1E">
            <w:pPr>
              <w:pStyle w:val="dieu"/>
              <w:spacing w:after="0"/>
              <w:ind w:firstLine="0"/>
              <w:rPr>
                <w:bCs/>
                <w:color w:val="auto"/>
                <w:sz w:val="28"/>
                <w:szCs w:val="28"/>
                <w:lang w:val="sv-SE"/>
              </w:rPr>
            </w:pPr>
          </w:p>
          <w:p w14:paraId="674C3A71" w14:textId="77777777" w:rsidR="008441E3" w:rsidRPr="002E1F93" w:rsidRDefault="008441E3" w:rsidP="00797C1E">
            <w:pPr>
              <w:pStyle w:val="dieu"/>
              <w:spacing w:after="0"/>
              <w:ind w:firstLine="0"/>
              <w:jc w:val="center"/>
              <w:rPr>
                <w:bCs/>
                <w:color w:val="auto"/>
                <w:sz w:val="28"/>
                <w:szCs w:val="28"/>
                <w:lang w:val="sv-SE"/>
              </w:rPr>
            </w:pPr>
            <w:r w:rsidRPr="002E1F93">
              <w:rPr>
                <w:bCs/>
                <w:color w:val="auto"/>
                <w:sz w:val="28"/>
                <w:szCs w:val="28"/>
                <w:lang w:val="sv-SE"/>
              </w:rPr>
              <w:t xml:space="preserve">TÊN TỔ CHỨC, CÁ NHÂN </w:t>
            </w:r>
          </w:p>
          <w:p w14:paraId="726AF0EA" w14:textId="77777777" w:rsidR="008441E3" w:rsidRPr="002E1F93" w:rsidRDefault="008441E3" w:rsidP="00797C1E">
            <w:pPr>
              <w:pStyle w:val="dieu"/>
              <w:spacing w:after="0"/>
              <w:ind w:firstLine="0"/>
              <w:jc w:val="center"/>
              <w:rPr>
                <w:b w:val="0"/>
                <w:bCs/>
                <w:color w:val="auto"/>
                <w:sz w:val="28"/>
                <w:szCs w:val="28"/>
                <w:lang w:val="sv-SE"/>
              </w:rPr>
            </w:pPr>
          </w:p>
          <w:p w14:paraId="0BA9487B" w14:textId="77777777" w:rsidR="008441E3" w:rsidRPr="002E1F93" w:rsidRDefault="008441E3" w:rsidP="00797C1E">
            <w:pPr>
              <w:pStyle w:val="dieu"/>
              <w:spacing w:after="0"/>
              <w:ind w:firstLine="0"/>
              <w:jc w:val="center"/>
              <w:rPr>
                <w:b w:val="0"/>
                <w:bCs/>
                <w:color w:val="auto"/>
                <w:sz w:val="28"/>
                <w:szCs w:val="28"/>
                <w:lang w:val="sv-SE"/>
              </w:rPr>
            </w:pPr>
          </w:p>
          <w:p w14:paraId="784E59BE" w14:textId="77777777" w:rsidR="008441E3" w:rsidRPr="002E1F93" w:rsidRDefault="008441E3" w:rsidP="00797C1E">
            <w:pPr>
              <w:pStyle w:val="dieu"/>
              <w:spacing w:after="0"/>
              <w:ind w:firstLine="0"/>
              <w:jc w:val="center"/>
              <w:rPr>
                <w:b w:val="0"/>
                <w:bCs/>
                <w:color w:val="auto"/>
                <w:sz w:val="28"/>
                <w:szCs w:val="28"/>
                <w:lang w:val="sv-SE"/>
              </w:rPr>
            </w:pPr>
          </w:p>
          <w:p w14:paraId="70D5BDAA" w14:textId="77777777" w:rsidR="008441E3" w:rsidRPr="002E1F93" w:rsidRDefault="008441E3" w:rsidP="00797C1E">
            <w:pPr>
              <w:pStyle w:val="dieu"/>
              <w:spacing w:after="0"/>
              <w:ind w:firstLine="0"/>
              <w:jc w:val="center"/>
              <w:rPr>
                <w:b w:val="0"/>
                <w:bCs/>
                <w:color w:val="auto"/>
                <w:sz w:val="28"/>
                <w:szCs w:val="28"/>
                <w:lang w:val="sv-SE"/>
              </w:rPr>
            </w:pPr>
          </w:p>
          <w:p w14:paraId="52DA1579" w14:textId="77777777" w:rsidR="008441E3" w:rsidRPr="002E1F93" w:rsidRDefault="008441E3" w:rsidP="00797C1E">
            <w:pPr>
              <w:pStyle w:val="dieu"/>
              <w:spacing w:after="0"/>
              <w:ind w:firstLine="0"/>
              <w:jc w:val="center"/>
              <w:rPr>
                <w:b w:val="0"/>
                <w:bCs/>
                <w:color w:val="auto"/>
                <w:sz w:val="28"/>
                <w:szCs w:val="28"/>
                <w:lang w:val="sv-SE"/>
              </w:rPr>
            </w:pPr>
          </w:p>
          <w:p w14:paraId="1376A065" w14:textId="77777777" w:rsidR="008441E3" w:rsidRPr="002E1F93" w:rsidRDefault="008441E3" w:rsidP="00797C1E">
            <w:pPr>
              <w:pStyle w:val="dieu"/>
              <w:spacing w:after="0"/>
              <w:ind w:firstLine="0"/>
              <w:jc w:val="center"/>
              <w:rPr>
                <w:b w:val="0"/>
                <w:bCs/>
                <w:color w:val="auto"/>
                <w:sz w:val="28"/>
                <w:szCs w:val="28"/>
                <w:lang w:val="sv-SE"/>
              </w:rPr>
            </w:pPr>
          </w:p>
          <w:p w14:paraId="48F40993" w14:textId="77777777" w:rsidR="008441E3" w:rsidRPr="002E1F93" w:rsidRDefault="008441E3" w:rsidP="00797C1E">
            <w:pPr>
              <w:pStyle w:val="dieu"/>
              <w:spacing w:after="0"/>
              <w:ind w:firstLine="0"/>
              <w:jc w:val="center"/>
              <w:rPr>
                <w:b w:val="0"/>
                <w:bCs/>
                <w:color w:val="auto"/>
                <w:sz w:val="28"/>
                <w:szCs w:val="28"/>
                <w:lang w:val="sv-SE"/>
              </w:rPr>
            </w:pPr>
          </w:p>
          <w:p w14:paraId="55201FCC" w14:textId="77777777" w:rsidR="008441E3" w:rsidRDefault="008441E3" w:rsidP="00797C1E">
            <w:pPr>
              <w:pStyle w:val="dieu"/>
              <w:spacing w:after="0"/>
              <w:ind w:firstLine="0"/>
              <w:jc w:val="center"/>
              <w:rPr>
                <w:b w:val="0"/>
                <w:bCs/>
                <w:color w:val="auto"/>
                <w:sz w:val="28"/>
                <w:szCs w:val="28"/>
                <w:lang w:val="sv-SE"/>
              </w:rPr>
            </w:pPr>
          </w:p>
          <w:p w14:paraId="4C70B551" w14:textId="77777777" w:rsidR="008441E3" w:rsidRDefault="008441E3" w:rsidP="00797C1E">
            <w:pPr>
              <w:pStyle w:val="dieu"/>
              <w:spacing w:after="0"/>
              <w:ind w:firstLine="0"/>
              <w:jc w:val="center"/>
              <w:rPr>
                <w:b w:val="0"/>
                <w:bCs/>
                <w:color w:val="auto"/>
                <w:sz w:val="28"/>
                <w:szCs w:val="28"/>
                <w:lang w:val="sv-SE"/>
              </w:rPr>
            </w:pPr>
          </w:p>
          <w:p w14:paraId="1AE8C6F6" w14:textId="77777777" w:rsidR="008441E3" w:rsidRPr="002E1F93" w:rsidRDefault="008441E3" w:rsidP="00797C1E">
            <w:pPr>
              <w:pStyle w:val="dieu"/>
              <w:spacing w:after="0"/>
              <w:ind w:firstLine="0"/>
              <w:jc w:val="center"/>
              <w:rPr>
                <w:b w:val="0"/>
                <w:bCs/>
                <w:color w:val="auto"/>
                <w:sz w:val="28"/>
                <w:szCs w:val="28"/>
                <w:lang w:val="sv-SE"/>
              </w:rPr>
            </w:pPr>
          </w:p>
          <w:p w14:paraId="6F25795F" w14:textId="77777777" w:rsidR="008441E3" w:rsidRPr="002E1F93" w:rsidRDefault="008441E3" w:rsidP="00797C1E">
            <w:pPr>
              <w:pStyle w:val="dieu"/>
              <w:spacing w:after="0"/>
              <w:ind w:firstLine="0"/>
              <w:jc w:val="center"/>
              <w:rPr>
                <w:b w:val="0"/>
                <w:bCs/>
                <w:color w:val="auto"/>
                <w:sz w:val="28"/>
                <w:szCs w:val="28"/>
                <w:lang w:val="sv-SE"/>
              </w:rPr>
            </w:pPr>
          </w:p>
          <w:p w14:paraId="0BAE1F96" w14:textId="77777777" w:rsidR="008441E3" w:rsidRPr="002E1F93" w:rsidRDefault="008441E3" w:rsidP="00797C1E">
            <w:pPr>
              <w:pStyle w:val="dieu"/>
              <w:spacing w:after="0"/>
              <w:ind w:firstLine="0"/>
              <w:jc w:val="center"/>
              <w:rPr>
                <w:b w:val="0"/>
                <w:bCs/>
                <w:color w:val="auto"/>
                <w:sz w:val="28"/>
                <w:szCs w:val="28"/>
                <w:lang w:val="sv-SE"/>
              </w:rPr>
            </w:pPr>
          </w:p>
          <w:p w14:paraId="31FE6A86" w14:textId="77777777" w:rsidR="008441E3" w:rsidRPr="002E1F93" w:rsidRDefault="008441E3" w:rsidP="00797C1E">
            <w:pPr>
              <w:pStyle w:val="dieu"/>
              <w:spacing w:after="0"/>
              <w:ind w:firstLine="0"/>
              <w:jc w:val="center"/>
              <w:rPr>
                <w:b w:val="0"/>
                <w:bCs/>
                <w:color w:val="auto"/>
                <w:sz w:val="28"/>
                <w:szCs w:val="28"/>
                <w:lang w:val="sv-SE"/>
              </w:rPr>
            </w:pPr>
          </w:p>
          <w:p w14:paraId="084976E4" w14:textId="77777777" w:rsidR="008441E3" w:rsidRPr="002E1F93" w:rsidRDefault="008441E3" w:rsidP="00797C1E">
            <w:pPr>
              <w:pStyle w:val="dieu"/>
              <w:spacing w:after="0"/>
              <w:ind w:firstLine="0"/>
              <w:jc w:val="center"/>
              <w:rPr>
                <w:b w:val="0"/>
                <w:bCs/>
                <w:color w:val="auto"/>
                <w:sz w:val="28"/>
                <w:szCs w:val="28"/>
                <w:lang w:val="sv-SE"/>
              </w:rPr>
            </w:pPr>
          </w:p>
          <w:p w14:paraId="0562C500" w14:textId="77777777" w:rsidR="008441E3" w:rsidRPr="002E1F93" w:rsidRDefault="008441E3" w:rsidP="00797C1E">
            <w:pPr>
              <w:pStyle w:val="dieu"/>
              <w:spacing w:after="0"/>
              <w:ind w:firstLine="0"/>
              <w:jc w:val="center"/>
              <w:rPr>
                <w:b w:val="0"/>
                <w:bCs/>
                <w:color w:val="auto"/>
                <w:sz w:val="28"/>
                <w:szCs w:val="28"/>
                <w:lang w:val="sv-SE"/>
              </w:rPr>
            </w:pPr>
          </w:p>
          <w:p w14:paraId="392C3F02" w14:textId="77777777" w:rsidR="008441E3" w:rsidRPr="00AB648F" w:rsidRDefault="008441E3" w:rsidP="00797C1E">
            <w:pPr>
              <w:pStyle w:val="dieu"/>
              <w:spacing w:after="0"/>
              <w:ind w:firstLine="0"/>
              <w:jc w:val="center"/>
              <w:rPr>
                <w:bCs/>
                <w:color w:val="auto"/>
                <w:sz w:val="32"/>
                <w:szCs w:val="28"/>
                <w:lang w:val="sv-SE"/>
              </w:rPr>
            </w:pPr>
            <w:r w:rsidRPr="00AB648F">
              <w:rPr>
                <w:bCs/>
                <w:color w:val="auto"/>
                <w:sz w:val="32"/>
                <w:szCs w:val="28"/>
                <w:lang w:val="sv-SE"/>
              </w:rPr>
              <w:t>BÁO CÁO ĐÁNH GIÁ AN TOÀN/</w:t>
            </w:r>
          </w:p>
          <w:p w14:paraId="7179F76E" w14:textId="77777777" w:rsidR="008441E3" w:rsidRPr="00AB648F" w:rsidRDefault="008441E3" w:rsidP="00797C1E">
            <w:pPr>
              <w:pStyle w:val="dieu"/>
              <w:spacing w:after="0"/>
              <w:ind w:firstLine="0"/>
              <w:jc w:val="center"/>
              <w:rPr>
                <w:bCs/>
                <w:color w:val="auto"/>
                <w:sz w:val="32"/>
                <w:szCs w:val="28"/>
                <w:lang w:val="sv-SE"/>
              </w:rPr>
            </w:pPr>
            <w:r w:rsidRPr="00AB648F">
              <w:rPr>
                <w:bCs/>
                <w:color w:val="auto"/>
                <w:sz w:val="32"/>
                <w:szCs w:val="28"/>
                <w:lang w:val="sv-SE"/>
              </w:rPr>
              <w:t>BÁO CÁO PHÂN TÍCH AN TOÀN</w:t>
            </w:r>
          </w:p>
          <w:p w14:paraId="6F1630A4" w14:textId="77777777" w:rsidR="008441E3" w:rsidRPr="002E1F93" w:rsidRDefault="008441E3" w:rsidP="00797C1E">
            <w:pPr>
              <w:pStyle w:val="dieu"/>
              <w:spacing w:after="0"/>
              <w:ind w:firstLine="0"/>
              <w:jc w:val="center"/>
              <w:rPr>
                <w:bCs/>
                <w:color w:val="auto"/>
                <w:sz w:val="28"/>
                <w:szCs w:val="28"/>
                <w:lang w:val="sv-SE"/>
              </w:rPr>
            </w:pPr>
          </w:p>
          <w:p w14:paraId="4155032E" w14:textId="77777777" w:rsidR="008441E3" w:rsidRPr="002E1F93" w:rsidRDefault="008441E3" w:rsidP="00797C1E">
            <w:pPr>
              <w:pStyle w:val="dieu"/>
              <w:spacing w:after="0"/>
              <w:ind w:firstLine="0"/>
              <w:jc w:val="center"/>
              <w:rPr>
                <w:b w:val="0"/>
                <w:bCs/>
                <w:color w:val="auto"/>
                <w:sz w:val="28"/>
                <w:szCs w:val="28"/>
                <w:lang w:val="sv-SE"/>
              </w:rPr>
            </w:pPr>
          </w:p>
          <w:p w14:paraId="7567E26F" w14:textId="77777777" w:rsidR="008441E3" w:rsidRPr="002E1F93" w:rsidRDefault="008441E3" w:rsidP="00797C1E">
            <w:pPr>
              <w:pStyle w:val="dieu"/>
              <w:spacing w:after="0"/>
              <w:ind w:firstLine="0"/>
              <w:jc w:val="center"/>
              <w:rPr>
                <w:b w:val="0"/>
                <w:bCs/>
                <w:color w:val="auto"/>
                <w:sz w:val="28"/>
                <w:szCs w:val="28"/>
                <w:lang w:val="sv-SE"/>
              </w:rPr>
            </w:pPr>
          </w:p>
          <w:p w14:paraId="2D66BDA7" w14:textId="77777777" w:rsidR="008441E3" w:rsidRPr="002E1F93" w:rsidRDefault="008441E3" w:rsidP="00797C1E">
            <w:pPr>
              <w:pStyle w:val="dieu"/>
              <w:spacing w:after="0"/>
              <w:ind w:firstLine="0"/>
              <w:jc w:val="center"/>
              <w:rPr>
                <w:b w:val="0"/>
                <w:bCs/>
                <w:color w:val="auto"/>
                <w:sz w:val="28"/>
                <w:szCs w:val="28"/>
                <w:lang w:val="sv-SE"/>
              </w:rPr>
            </w:pPr>
          </w:p>
          <w:p w14:paraId="598676EC" w14:textId="77777777" w:rsidR="008441E3" w:rsidRPr="002E1F93" w:rsidRDefault="008441E3" w:rsidP="00797C1E">
            <w:pPr>
              <w:pStyle w:val="dieu"/>
              <w:spacing w:after="0"/>
              <w:ind w:firstLine="0"/>
              <w:jc w:val="center"/>
              <w:rPr>
                <w:b w:val="0"/>
                <w:bCs/>
                <w:color w:val="auto"/>
                <w:sz w:val="28"/>
                <w:szCs w:val="28"/>
                <w:lang w:val="sv-SE"/>
              </w:rPr>
            </w:pPr>
          </w:p>
          <w:p w14:paraId="168D31F9" w14:textId="77777777" w:rsidR="008441E3" w:rsidRPr="002E1F93" w:rsidRDefault="008441E3" w:rsidP="00797C1E">
            <w:pPr>
              <w:pStyle w:val="dieu"/>
              <w:spacing w:after="0"/>
              <w:ind w:firstLine="0"/>
              <w:jc w:val="center"/>
              <w:rPr>
                <w:b w:val="0"/>
                <w:bCs/>
                <w:color w:val="auto"/>
                <w:sz w:val="28"/>
                <w:szCs w:val="28"/>
                <w:lang w:val="sv-SE"/>
              </w:rPr>
            </w:pPr>
          </w:p>
          <w:p w14:paraId="41C2E90F" w14:textId="77777777" w:rsidR="008441E3" w:rsidRPr="002E1F93" w:rsidRDefault="008441E3" w:rsidP="00797C1E">
            <w:pPr>
              <w:pStyle w:val="dieu"/>
              <w:spacing w:after="0"/>
              <w:ind w:firstLine="0"/>
              <w:jc w:val="center"/>
              <w:rPr>
                <w:b w:val="0"/>
                <w:bCs/>
                <w:color w:val="auto"/>
                <w:sz w:val="28"/>
                <w:szCs w:val="28"/>
                <w:lang w:val="sv-SE"/>
              </w:rPr>
            </w:pPr>
          </w:p>
          <w:p w14:paraId="6D73C8DA" w14:textId="77777777" w:rsidR="008441E3" w:rsidRPr="002E1F93" w:rsidRDefault="008441E3" w:rsidP="00797C1E">
            <w:pPr>
              <w:pStyle w:val="dieu"/>
              <w:spacing w:after="0"/>
              <w:ind w:firstLine="0"/>
              <w:jc w:val="center"/>
              <w:rPr>
                <w:b w:val="0"/>
                <w:bCs/>
                <w:color w:val="auto"/>
                <w:sz w:val="28"/>
                <w:szCs w:val="28"/>
                <w:lang w:val="sv-SE"/>
              </w:rPr>
            </w:pPr>
          </w:p>
          <w:p w14:paraId="0DED3C53" w14:textId="77777777" w:rsidR="008441E3" w:rsidRPr="002E1F93" w:rsidRDefault="008441E3" w:rsidP="00797C1E">
            <w:pPr>
              <w:pStyle w:val="dieu"/>
              <w:spacing w:after="0"/>
              <w:ind w:firstLine="0"/>
              <w:jc w:val="center"/>
              <w:rPr>
                <w:b w:val="0"/>
                <w:bCs/>
                <w:color w:val="auto"/>
                <w:sz w:val="28"/>
                <w:szCs w:val="28"/>
                <w:lang w:val="sv-SE"/>
              </w:rPr>
            </w:pPr>
          </w:p>
          <w:p w14:paraId="612FE9A2" w14:textId="77777777" w:rsidR="008441E3" w:rsidRPr="002E1F93" w:rsidRDefault="008441E3" w:rsidP="00797C1E">
            <w:pPr>
              <w:pStyle w:val="dieu"/>
              <w:spacing w:after="0"/>
              <w:ind w:firstLine="0"/>
              <w:jc w:val="center"/>
              <w:rPr>
                <w:b w:val="0"/>
                <w:bCs/>
                <w:color w:val="auto"/>
                <w:sz w:val="28"/>
                <w:szCs w:val="28"/>
                <w:lang w:val="sv-SE"/>
              </w:rPr>
            </w:pPr>
          </w:p>
          <w:p w14:paraId="0622CF83" w14:textId="77777777" w:rsidR="008441E3" w:rsidRPr="002E1F93" w:rsidRDefault="008441E3" w:rsidP="00797C1E">
            <w:pPr>
              <w:pStyle w:val="dieu"/>
              <w:spacing w:after="0"/>
              <w:ind w:firstLine="0"/>
              <w:jc w:val="center"/>
              <w:rPr>
                <w:b w:val="0"/>
                <w:bCs/>
                <w:color w:val="auto"/>
                <w:sz w:val="28"/>
                <w:szCs w:val="28"/>
                <w:lang w:val="sv-SE"/>
              </w:rPr>
            </w:pPr>
          </w:p>
          <w:p w14:paraId="007F7809" w14:textId="77777777" w:rsidR="008441E3" w:rsidRPr="002E1F93" w:rsidRDefault="008441E3" w:rsidP="00797C1E">
            <w:pPr>
              <w:pStyle w:val="dieu"/>
              <w:spacing w:after="0"/>
              <w:ind w:firstLine="0"/>
              <w:jc w:val="center"/>
              <w:rPr>
                <w:b w:val="0"/>
                <w:bCs/>
                <w:color w:val="auto"/>
                <w:sz w:val="28"/>
                <w:szCs w:val="28"/>
                <w:lang w:val="sv-SE"/>
              </w:rPr>
            </w:pPr>
          </w:p>
          <w:p w14:paraId="352CA186" w14:textId="77777777" w:rsidR="008441E3" w:rsidRPr="002E1F93" w:rsidRDefault="008441E3" w:rsidP="00797C1E">
            <w:pPr>
              <w:pStyle w:val="dieu"/>
              <w:spacing w:after="0"/>
              <w:ind w:firstLine="0"/>
              <w:jc w:val="center"/>
              <w:rPr>
                <w:b w:val="0"/>
                <w:bCs/>
                <w:color w:val="auto"/>
                <w:sz w:val="28"/>
                <w:szCs w:val="28"/>
                <w:lang w:val="sv-SE"/>
              </w:rPr>
            </w:pPr>
          </w:p>
          <w:p w14:paraId="0C3D6AA0" w14:textId="77777777" w:rsidR="008441E3" w:rsidRPr="002E1F93" w:rsidRDefault="008441E3" w:rsidP="00797C1E">
            <w:pPr>
              <w:pStyle w:val="dieu"/>
              <w:spacing w:after="0"/>
              <w:ind w:firstLine="0"/>
              <w:jc w:val="center"/>
              <w:rPr>
                <w:b w:val="0"/>
                <w:bCs/>
                <w:color w:val="auto"/>
                <w:sz w:val="28"/>
                <w:szCs w:val="28"/>
                <w:lang w:val="sv-SE"/>
              </w:rPr>
            </w:pPr>
          </w:p>
          <w:p w14:paraId="2B302C0B" w14:textId="77777777" w:rsidR="008441E3" w:rsidRPr="002E1F93" w:rsidRDefault="008441E3" w:rsidP="00797C1E">
            <w:pPr>
              <w:pStyle w:val="dieu"/>
              <w:spacing w:after="0"/>
              <w:ind w:firstLine="0"/>
              <w:jc w:val="center"/>
              <w:rPr>
                <w:b w:val="0"/>
                <w:bCs/>
                <w:color w:val="auto"/>
                <w:sz w:val="28"/>
                <w:szCs w:val="28"/>
                <w:lang w:val="sv-SE"/>
              </w:rPr>
            </w:pPr>
          </w:p>
          <w:p w14:paraId="72166EC2" w14:textId="77777777" w:rsidR="008441E3" w:rsidRPr="002E1F93" w:rsidRDefault="008441E3" w:rsidP="00797C1E">
            <w:pPr>
              <w:pStyle w:val="dieu"/>
              <w:spacing w:after="0"/>
              <w:ind w:firstLine="0"/>
              <w:jc w:val="center"/>
              <w:rPr>
                <w:b w:val="0"/>
                <w:bCs/>
                <w:color w:val="auto"/>
                <w:sz w:val="28"/>
                <w:szCs w:val="28"/>
                <w:lang w:val="sv-SE"/>
              </w:rPr>
            </w:pPr>
          </w:p>
          <w:p w14:paraId="61A3F8FB" w14:textId="77777777" w:rsidR="008441E3" w:rsidRPr="002E1F93" w:rsidRDefault="008441E3" w:rsidP="00797C1E">
            <w:pPr>
              <w:pStyle w:val="dieu"/>
              <w:spacing w:after="0"/>
              <w:ind w:firstLine="0"/>
              <w:jc w:val="center"/>
              <w:rPr>
                <w:b w:val="0"/>
                <w:bCs/>
                <w:color w:val="auto"/>
                <w:sz w:val="28"/>
                <w:szCs w:val="28"/>
                <w:lang w:val="sv-SE"/>
              </w:rPr>
            </w:pPr>
          </w:p>
          <w:p w14:paraId="6A939803" w14:textId="77777777" w:rsidR="008441E3" w:rsidRPr="002E1F93" w:rsidRDefault="008441E3" w:rsidP="00797C1E">
            <w:pPr>
              <w:pStyle w:val="dieu"/>
              <w:spacing w:after="0"/>
              <w:ind w:firstLine="0"/>
              <w:rPr>
                <w:b w:val="0"/>
                <w:bCs/>
                <w:color w:val="auto"/>
                <w:sz w:val="28"/>
                <w:szCs w:val="28"/>
                <w:lang w:val="sv-SE"/>
              </w:rPr>
            </w:pPr>
          </w:p>
          <w:p w14:paraId="3B3B9B55" w14:textId="77777777" w:rsidR="008441E3" w:rsidRPr="002E1F93" w:rsidRDefault="008441E3" w:rsidP="00797C1E">
            <w:pPr>
              <w:pStyle w:val="dieu"/>
              <w:spacing w:after="0"/>
              <w:ind w:firstLine="0"/>
              <w:rPr>
                <w:b w:val="0"/>
                <w:bCs/>
                <w:color w:val="auto"/>
                <w:sz w:val="28"/>
                <w:szCs w:val="28"/>
                <w:lang w:val="sv-SE"/>
              </w:rPr>
            </w:pPr>
          </w:p>
          <w:p w14:paraId="78C2E976" w14:textId="77777777" w:rsidR="008441E3" w:rsidRDefault="008441E3" w:rsidP="00797C1E">
            <w:pPr>
              <w:pStyle w:val="dieu"/>
              <w:spacing w:after="0"/>
              <w:ind w:firstLine="0"/>
              <w:jc w:val="center"/>
              <w:rPr>
                <w:b w:val="0"/>
                <w:bCs/>
                <w:color w:val="auto"/>
                <w:sz w:val="28"/>
                <w:szCs w:val="28"/>
                <w:lang w:val="sv-SE"/>
              </w:rPr>
            </w:pPr>
          </w:p>
          <w:p w14:paraId="68834F0C" w14:textId="77777777" w:rsidR="008441E3" w:rsidRDefault="008441E3" w:rsidP="00797C1E">
            <w:pPr>
              <w:pStyle w:val="dieu"/>
              <w:spacing w:after="0"/>
              <w:ind w:firstLine="0"/>
              <w:jc w:val="center"/>
              <w:rPr>
                <w:b w:val="0"/>
                <w:bCs/>
                <w:color w:val="auto"/>
                <w:sz w:val="28"/>
                <w:szCs w:val="28"/>
                <w:lang w:val="sv-SE"/>
              </w:rPr>
            </w:pPr>
          </w:p>
          <w:p w14:paraId="107C70E1" w14:textId="77777777" w:rsidR="008441E3" w:rsidRDefault="008441E3" w:rsidP="00797C1E">
            <w:pPr>
              <w:pStyle w:val="dieu"/>
              <w:spacing w:after="0"/>
              <w:ind w:firstLine="0"/>
              <w:jc w:val="center"/>
              <w:rPr>
                <w:b w:val="0"/>
                <w:bCs/>
                <w:color w:val="auto"/>
                <w:sz w:val="28"/>
                <w:szCs w:val="28"/>
                <w:lang w:val="sv-SE"/>
              </w:rPr>
            </w:pPr>
          </w:p>
          <w:p w14:paraId="11032256" w14:textId="77777777" w:rsidR="008441E3" w:rsidRPr="002E1F93" w:rsidRDefault="008441E3" w:rsidP="00797C1E">
            <w:pPr>
              <w:pStyle w:val="dieu"/>
              <w:spacing w:after="0"/>
              <w:ind w:firstLine="0"/>
              <w:rPr>
                <w:b w:val="0"/>
                <w:bCs/>
                <w:color w:val="auto"/>
                <w:sz w:val="28"/>
                <w:szCs w:val="28"/>
                <w:lang w:val="sv-SE"/>
              </w:rPr>
            </w:pPr>
          </w:p>
          <w:p w14:paraId="4048F25E" w14:textId="77777777" w:rsidR="008441E3" w:rsidRPr="002E1F93" w:rsidRDefault="008441E3" w:rsidP="00797C1E">
            <w:pPr>
              <w:pStyle w:val="dieu"/>
              <w:spacing w:after="0"/>
              <w:ind w:firstLine="0"/>
              <w:jc w:val="center"/>
              <w:rPr>
                <w:bCs/>
                <w:color w:val="auto"/>
                <w:sz w:val="28"/>
                <w:szCs w:val="28"/>
                <w:lang w:val="it-IT"/>
              </w:rPr>
            </w:pPr>
            <w:r w:rsidRPr="002E1F93">
              <w:rPr>
                <w:color w:val="auto"/>
                <w:sz w:val="28"/>
                <w:szCs w:val="28"/>
                <w:lang w:val="it-IT"/>
              </w:rPr>
              <w:t>(</w:t>
            </w:r>
            <w:r w:rsidRPr="002E1F93">
              <w:rPr>
                <w:bCs/>
                <w:color w:val="auto"/>
                <w:sz w:val="28"/>
                <w:szCs w:val="28"/>
                <w:lang w:val="it-IT"/>
              </w:rPr>
              <w:t>Địa danh</w:t>
            </w:r>
            <w:r w:rsidRPr="002E1F93">
              <w:rPr>
                <w:color w:val="auto"/>
                <w:sz w:val="28"/>
                <w:szCs w:val="28"/>
                <w:lang w:val="it-IT"/>
              </w:rPr>
              <w:t>)</w:t>
            </w:r>
            <w:r w:rsidRPr="002E1F93">
              <w:rPr>
                <w:bCs/>
                <w:color w:val="auto"/>
                <w:sz w:val="28"/>
                <w:szCs w:val="28"/>
                <w:lang w:val="it-IT"/>
              </w:rPr>
              <w:t>, tháng … năm …</w:t>
            </w:r>
          </w:p>
          <w:p w14:paraId="4986D1AC" w14:textId="77777777" w:rsidR="008441E3" w:rsidRPr="002E1F93" w:rsidRDefault="008441E3" w:rsidP="00797C1E">
            <w:pPr>
              <w:pStyle w:val="dieu"/>
              <w:spacing w:after="0"/>
              <w:ind w:firstLine="0"/>
              <w:rPr>
                <w:b w:val="0"/>
                <w:bCs/>
                <w:color w:val="auto"/>
                <w:sz w:val="28"/>
                <w:szCs w:val="28"/>
                <w:lang w:val="it-IT"/>
              </w:rPr>
            </w:pPr>
          </w:p>
        </w:tc>
      </w:tr>
      <w:tr w:rsidR="008441E3" w:rsidRPr="002E1F93" w14:paraId="74FB8B42" w14:textId="77777777" w:rsidTr="00797C1E">
        <w:tblPrEx>
          <w:tblLook w:val="01E0" w:firstRow="1" w:lastRow="1" w:firstColumn="1" w:lastColumn="1" w:noHBand="0" w:noVBand="0"/>
        </w:tblPrEx>
        <w:tc>
          <w:tcPr>
            <w:tcW w:w="5000" w:type="pct"/>
            <w:gridSpan w:val="2"/>
          </w:tcPr>
          <w:p w14:paraId="63E093A7" w14:textId="77777777" w:rsidR="008441E3" w:rsidRPr="002E1F93" w:rsidRDefault="008441E3" w:rsidP="00797C1E">
            <w:pPr>
              <w:pStyle w:val="dieu"/>
              <w:spacing w:after="0"/>
              <w:ind w:firstLine="0"/>
              <w:jc w:val="center"/>
              <w:rPr>
                <w:b w:val="0"/>
                <w:bCs/>
                <w:color w:val="auto"/>
                <w:sz w:val="28"/>
                <w:szCs w:val="28"/>
              </w:rPr>
            </w:pPr>
            <w:r w:rsidRPr="002E1F93">
              <w:rPr>
                <w:b w:val="0"/>
                <w:bCs/>
                <w:color w:val="auto"/>
                <w:sz w:val="28"/>
                <w:szCs w:val="28"/>
              </w:rPr>
              <w:lastRenderedPageBreak/>
              <w:br w:type="column"/>
            </w:r>
          </w:p>
          <w:p w14:paraId="398D5F09" w14:textId="77777777" w:rsidR="008441E3" w:rsidRPr="002E1F93" w:rsidRDefault="008441E3" w:rsidP="00797C1E">
            <w:pPr>
              <w:pStyle w:val="dieu"/>
              <w:spacing w:after="0"/>
              <w:ind w:firstLine="0"/>
              <w:jc w:val="center"/>
              <w:rPr>
                <w:bCs/>
                <w:color w:val="auto"/>
                <w:sz w:val="28"/>
                <w:szCs w:val="28"/>
                <w:lang w:val="sv-SE"/>
              </w:rPr>
            </w:pPr>
            <w:r w:rsidRPr="002E1F93">
              <w:rPr>
                <w:bCs/>
                <w:color w:val="auto"/>
                <w:sz w:val="28"/>
                <w:szCs w:val="28"/>
                <w:lang w:val="sv-SE"/>
              </w:rPr>
              <w:t xml:space="preserve">TÊN TỔ CHỨC, CÁ NHÂN </w:t>
            </w:r>
          </w:p>
          <w:p w14:paraId="7F83AF49" w14:textId="77777777" w:rsidR="008441E3" w:rsidRPr="002E1F93" w:rsidRDefault="008441E3" w:rsidP="00797C1E">
            <w:pPr>
              <w:pStyle w:val="dieu"/>
              <w:spacing w:after="0"/>
              <w:ind w:firstLine="0"/>
              <w:jc w:val="center"/>
              <w:rPr>
                <w:b w:val="0"/>
                <w:bCs/>
                <w:color w:val="auto"/>
                <w:sz w:val="28"/>
                <w:szCs w:val="28"/>
                <w:lang w:val="sv-SE"/>
              </w:rPr>
            </w:pPr>
          </w:p>
          <w:p w14:paraId="79E88D9C" w14:textId="77777777" w:rsidR="008441E3" w:rsidRPr="002E1F93" w:rsidRDefault="008441E3" w:rsidP="00797C1E">
            <w:pPr>
              <w:pStyle w:val="dieu"/>
              <w:spacing w:after="0"/>
              <w:ind w:firstLine="0"/>
              <w:jc w:val="center"/>
              <w:rPr>
                <w:b w:val="0"/>
                <w:bCs/>
                <w:color w:val="auto"/>
                <w:sz w:val="28"/>
                <w:szCs w:val="28"/>
                <w:lang w:val="sv-SE"/>
              </w:rPr>
            </w:pPr>
          </w:p>
          <w:p w14:paraId="698D90E1" w14:textId="77777777" w:rsidR="008441E3" w:rsidRPr="002E1F93" w:rsidRDefault="008441E3" w:rsidP="00797C1E">
            <w:pPr>
              <w:pStyle w:val="dieu"/>
              <w:spacing w:after="0"/>
              <w:ind w:firstLine="0"/>
              <w:jc w:val="center"/>
              <w:rPr>
                <w:b w:val="0"/>
                <w:bCs/>
                <w:color w:val="auto"/>
                <w:sz w:val="28"/>
                <w:szCs w:val="28"/>
                <w:lang w:val="sv-SE"/>
              </w:rPr>
            </w:pPr>
          </w:p>
          <w:p w14:paraId="76FC07A3" w14:textId="77777777" w:rsidR="008441E3" w:rsidRPr="002E1F93" w:rsidRDefault="008441E3" w:rsidP="00797C1E">
            <w:pPr>
              <w:pStyle w:val="dieu"/>
              <w:spacing w:after="0"/>
              <w:ind w:firstLine="0"/>
              <w:jc w:val="center"/>
              <w:rPr>
                <w:b w:val="0"/>
                <w:bCs/>
                <w:color w:val="auto"/>
                <w:sz w:val="28"/>
                <w:szCs w:val="28"/>
                <w:lang w:val="sv-SE"/>
              </w:rPr>
            </w:pPr>
          </w:p>
          <w:p w14:paraId="3DBDFABE" w14:textId="77777777" w:rsidR="008441E3" w:rsidRPr="002E1F93" w:rsidRDefault="008441E3" w:rsidP="00797C1E">
            <w:pPr>
              <w:pStyle w:val="dieu"/>
              <w:spacing w:after="0"/>
              <w:ind w:firstLine="0"/>
              <w:jc w:val="center"/>
              <w:rPr>
                <w:b w:val="0"/>
                <w:bCs/>
                <w:color w:val="auto"/>
                <w:sz w:val="28"/>
                <w:szCs w:val="28"/>
                <w:lang w:val="sv-SE"/>
              </w:rPr>
            </w:pPr>
          </w:p>
          <w:p w14:paraId="3C490EAF" w14:textId="77777777" w:rsidR="008441E3" w:rsidRPr="002E1F93" w:rsidRDefault="008441E3" w:rsidP="00797C1E">
            <w:pPr>
              <w:pStyle w:val="dieu"/>
              <w:spacing w:after="0"/>
              <w:ind w:firstLine="0"/>
              <w:jc w:val="center"/>
              <w:rPr>
                <w:b w:val="0"/>
                <w:bCs/>
                <w:color w:val="auto"/>
                <w:sz w:val="28"/>
                <w:szCs w:val="28"/>
                <w:lang w:val="sv-SE"/>
              </w:rPr>
            </w:pPr>
          </w:p>
          <w:p w14:paraId="59C52A3C" w14:textId="77777777" w:rsidR="008441E3" w:rsidRPr="002E1F93" w:rsidRDefault="008441E3" w:rsidP="00797C1E">
            <w:pPr>
              <w:pStyle w:val="dieu"/>
              <w:spacing w:after="0"/>
              <w:ind w:firstLine="0"/>
              <w:jc w:val="center"/>
              <w:rPr>
                <w:b w:val="0"/>
                <w:bCs/>
                <w:color w:val="auto"/>
                <w:sz w:val="28"/>
                <w:szCs w:val="28"/>
                <w:lang w:val="sv-SE"/>
              </w:rPr>
            </w:pPr>
          </w:p>
          <w:p w14:paraId="7BF237C1" w14:textId="77777777" w:rsidR="008441E3" w:rsidRPr="002E1F93" w:rsidRDefault="008441E3" w:rsidP="00797C1E">
            <w:pPr>
              <w:pStyle w:val="dieu"/>
              <w:spacing w:after="0"/>
              <w:ind w:firstLine="0"/>
              <w:jc w:val="center"/>
              <w:rPr>
                <w:b w:val="0"/>
                <w:bCs/>
                <w:color w:val="auto"/>
                <w:sz w:val="28"/>
                <w:szCs w:val="28"/>
                <w:lang w:val="sv-SE"/>
              </w:rPr>
            </w:pPr>
          </w:p>
          <w:p w14:paraId="1651DFE7" w14:textId="77777777" w:rsidR="008441E3" w:rsidRPr="002E1F93" w:rsidRDefault="008441E3" w:rsidP="00797C1E">
            <w:pPr>
              <w:pStyle w:val="dieu"/>
              <w:spacing w:after="0"/>
              <w:ind w:firstLine="0"/>
              <w:jc w:val="center"/>
              <w:rPr>
                <w:b w:val="0"/>
                <w:bCs/>
                <w:color w:val="auto"/>
                <w:sz w:val="28"/>
                <w:szCs w:val="28"/>
                <w:lang w:val="sv-SE"/>
              </w:rPr>
            </w:pPr>
          </w:p>
          <w:p w14:paraId="5E074CE6" w14:textId="77777777" w:rsidR="008441E3" w:rsidRPr="002E1F93" w:rsidRDefault="008441E3" w:rsidP="00797C1E">
            <w:pPr>
              <w:pStyle w:val="dieu"/>
              <w:spacing w:after="0"/>
              <w:ind w:firstLine="0"/>
              <w:jc w:val="center"/>
              <w:rPr>
                <w:b w:val="0"/>
                <w:bCs/>
                <w:color w:val="auto"/>
                <w:sz w:val="28"/>
                <w:szCs w:val="28"/>
                <w:lang w:val="sv-SE"/>
              </w:rPr>
            </w:pPr>
          </w:p>
          <w:p w14:paraId="591E054B" w14:textId="77777777" w:rsidR="008441E3" w:rsidRPr="002E1F93" w:rsidRDefault="008441E3" w:rsidP="00797C1E">
            <w:pPr>
              <w:pStyle w:val="dieu"/>
              <w:spacing w:after="0"/>
              <w:ind w:firstLine="0"/>
              <w:jc w:val="center"/>
              <w:rPr>
                <w:b w:val="0"/>
                <w:bCs/>
                <w:color w:val="auto"/>
                <w:sz w:val="28"/>
                <w:szCs w:val="28"/>
                <w:lang w:val="sv-SE"/>
              </w:rPr>
            </w:pPr>
          </w:p>
          <w:p w14:paraId="6FBE041B" w14:textId="77777777" w:rsidR="008441E3" w:rsidRPr="002E1F93" w:rsidRDefault="008441E3" w:rsidP="00797C1E">
            <w:pPr>
              <w:pStyle w:val="dieu"/>
              <w:spacing w:after="0"/>
              <w:ind w:firstLine="0"/>
              <w:jc w:val="center"/>
              <w:rPr>
                <w:b w:val="0"/>
                <w:bCs/>
                <w:color w:val="auto"/>
                <w:sz w:val="28"/>
                <w:szCs w:val="28"/>
                <w:lang w:val="sv-SE"/>
              </w:rPr>
            </w:pPr>
          </w:p>
          <w:p w14:paraId="67B0754B" w14:textId="77777777" w:rsidR="008441E3" w:rsidRPr="002E1F93" w:rsidRDefault="008441E3" w:rsidP="00797C1E">
            <w:pPr>
              <w:pStyle w:val="dieu"/>
              <w:spacing w:after="0"/>
              <w:ind w:firstLine="0"/>
              <w:jc w:val="center"/>
              <w:rPr>
                <w:b w:val="0"/>
                <w:bCs/>
                <w:color w:val="auto"/>
                <w:sz w:val="28"/>
                <w:szCs w:val="28"/>
                <w:lang w:val="sv-SE"/>
              </w:rPr>
            </w:pPr>
          </w:p>
          <w:p w14:paraId="7790B741" w14:textId="77777777" w:rsidR="008441E3" w:rsidRPr="002E1F93" w:rsidRDefault="008441E3" w:rsidP="00797C1E">
            <w:pPr>
              <w:pStyle w:val="dieu"/>
              <w:spacing w:after="0"/>
              <w:ind w:firstLine="0"/>
              <w:jc w:val="center"/>
              <w:rPr>
                <w:b w:val="0"/>
                <w:bCs/>
                <w:color w:val="auto"/>
                <w:sz w:val="28"/>
                <w:szCs w:val="28"/>
                <w:lang w:val="sv-SE"/>
              </w:rPr>
            </w:pPr>
          </w:p>
          <w:p w14:paraId="05D31FDE" w14:textId="77777777" w:rsidR="008441E3" w:rsidRPr="002E1F93" w:rsidRDefault="008441E3" w:rsidP="00797C1E">
            <w:pPr>
              <w:pStyle w:val="dieu"/>
              <w:spacing w:after="0"/>
              <w:ind w:firstLine="0"/>
              <w:jc w:val="center"/>
              <w:rPr>
                <w:b w:val="0"/>
                <w:bCs/>
                <w:color w:val="auto"/>
                <w:sz w:val="28"/>
                <w:szCs w:val="28"/>
                <w:lang w:val="sv-SE"/>
              </w:rPr>
            </w:pPr>
          </w:p>
          <w:p w14:paraId="0F7A46D1" w14:textId="77777777" w:rsidR="008441E3" w:rsidRPr="00AB648F" w:rsidRDefault="008441E3" w:rsidP="00797C1E">
            <w:pPr>
              <w:pStyle w:val="dieu"/>
              <w:spacing w:after="0"/>
              <w:ind w:firstLine="0"/>
              <w:jc w:val="center"/>
              <w:rPr>
                <w:bCs/>
                <w:color w:val="auto"/>
                <w:sz w:val="32"/>
                <w:szCs w:val="28"/>
                <w:lang w:val="sv-SE"/>
              </w:rPr>
            </w:pPr>
            <w:r w:rsidRPr="00AB648F">
              <w:rPr>
                <w:bCs/>
                <w:color w:val="auto"/>
                <w:sz w:val="32"/>
                <w:szCs w:val="28"/>
                <w:lang w:val="sv-SE"/>
              </w:rPr>
              <w:t>BÁO CÁO ĐÁNH GIÁ AN TOÀN/</w:t>
            </w:r>
          </w:p>
          <w:p w14:paraId="60FB781F" w14:textId="77777777" w:rsidR="008441E3" w:rsidRPr="00AB648F" w:rsidRDefault="008441E3" w:rsidP="00797C1E">
            <w:pPr>
              <w:pStyle w:val="dieu"/>
              <w:spacing w:after="0"/>
              <w:ind w:firstLine="0"/>
              <w:jc w:val="center"/>
              <w:rPr>
                <w:bCs/>
                <w:color w:val="auto"/>
                <w:sz w:val="32"/>
                <w:szCs w:val="28"/>
                <w:lang w:val="sv-SE"/>
              </w:rPr>
            </w:pPr>
            <w:r w:rsidRPr="00AB648F">
              <w:rPr>
                <w:bCs/>
                <w:color w:val="auto"/>
                <w:sz w:val="32"/>
                <w:szCs w:val="28"/>
                <w:lang w:val="sv-SE"/>
              </w:rPr>
              <w:t>BÁO CÁO PHÂN TÍCH AN TOÀN</w:t>
            </w:r>
          </w:p>
          <w:p w14:paraId="2A3C1FF2" w14:textId="77777777" w:rsidR="008441E3" w:rsidRPr="002E1F93" w:rsidRDefault="008441E3" w:rsidP="00797C1E">
            <w:pPr>
              <w:pStyle w:val="dieu"/>
              <w:spacing w:after="0"/>
              <w:ind w:firstLine="0"/>
              <w:jc w:val="center"/>
              <w:rPr>
                <w:bCs/>
                <w:color w:val="auto"/>
                <w:sz w:val="28"/>
                <w:szCs w:val="28"/>
                <w:lang w:val="sv-SE"/>
              </w:rPr>
            </w:pPr>
          </w:p>
          <w:p w14:paraId="5FA242DB" w14:textId="77777777" w:rsidR="008441E3" w:rsidRPr="002E1F93" w:rsidRDefault="008441E3" w:rsidP="00797C1E">
            <w:pPr>
              <w:pStyle w:val="dieu"/>
              <w:spacing w:after="0"/>
              <w:ind w:firstLine="0"/>
              <w:jc w:val="center"/>
              <w:rPr>
                <w:b w:val="0"/>
                <w:bCs/>
                <w:color w:val="auto"/>
                <w:sz w:val="28"/>
                <w:szCs w:val="28"/>
                <w:lang w:val="sv-SE"/>
              </w:rPr>
            </w:pPr>
          </w:p>
          <w:p w14:paraId="6EEBB162" w14:textId="77777777" w:rsidR="008441E3" w:rsidRPr="002E1F93" w:rsidRDefault="008441E3" w:rsidP="00797C1E">
            <w:pPr>
              <w:pStyle w:val="dieu"/>
              <w:spacing w:after="0"/>
              <w:ind w:firstLine="0"/>
              <w:jc w:val="center"/>
              <w:rPr>
                <w:b w:val="0"/>
                <w:bCs/>
                <w:color w:val="auto"/>
                <w:sz w:val="28"/>
                <w:szCs w:val="28"/>
                <w:lang w:val="sv-SE"/>
              </w:rPr>
            </w:pPr>
          </w:p>
          <w:p w14:paraId="6300F708" w14:textId="77777777" w:rsidR="008441E3" w:rsidRPr="002E1F93" w:rsidRDefault="008441E3" w:rsidP="00797C1E">
            <w:pPr>
              <w:pStyle w:val="dieu"/>
              <w:spacing w:after="0"/>
              <w:ind w:firstLine="0"/>
              <w:jc w:val="center"/>
              <w:rPr>
                <w:b w:val="0"/>
                <w:bCs/>
                <w:color w:val="auto"/>
                <w:sz w:val="28"/>
                <w:szCs w:val="28"/>
                <w:lang w:val="sv-SE"/>
              </w:rPr>
            </w:pPr>
          </w:p>
          <w:p w14:paraId="3711E69E" w14:textId="77777777" w:rsidR="008441E3" w:rsidRPr="002E1F93" w:rsidRDefault="008441E3" w:rsidP="00797C1E">
            <w:pPr>
              <w:pStyle w:val="dieu"/>
              <w:spacing w:after="0"/>
              <w:ind w:firstLine="0"/>
              <w:jc w:val="center"/>
              <w:rPr>
                <w:b w:val="0"/>
                <w:bCs/>
                <w:color w:val="auto"/>
                <w:sz w:val="28"/>
                <w:szCs w:val="28"/>
                <w:lang w:val="sv-SE"/>
              </w:rPr>
            </w:pPr>
          </w:p>
          <w:p w14:paraId="44C906C7" w14:textId="77777777" w:rsidR="008441E3" w:rsidRPr="002E1F93" w:rsidRDefault="008441E3" w:rsidP="00797C1E">
            <w:pPr>
              <w:pStyle w:val="dieu"/>
              <w:spacing w:after="0"/>
              <w:ind w:firstLine="0"/>
              <w:jc w:val="center"/>
              <w:rPr>
                <w:b w:val="0"/>
                <w:bCs/>
                <w:color w:val="auto"/>
                <w:sz w:val="28"/>
                <w:szCs w:val="28"/>
                <w:lang w:val="sv-SE"/>
              </w:rPr>
            </w:pPr>
          </w:p>
          <w:p w14:paraId="6F15CFCA" w14:textId="77777777" w:rsidR="008441E3" w:rsidRPr="002E1F93" w:rsidRDefault="008441E3" w:rsidP="00797C1E">
            <w:pPr>
              <w:pStyle w:val="dieu"/>
              <w:spacing w:after="0"/>
              <w:ind w:firstLine="0"/>
              <w:jc w:val="center"/>
              <w:rPr>
                <w:b w:val="0"/>
                <w:bCs/>
                <w:color w:val="auto"/>
                <w:sz w:val="28"/>
                <w:szCs w:val="28"/>
                <w:lang w:val="sv-SE"/>
              </w:rPr>
            </w:pPr>
          </w:p>
          <w:p w14:paraId="32D16DDF" w14:textId="77777777" w:rsidR="008441E3" w:rsidRPr="002E1F93" w:rsidRDefault="008441E3" w:rsidP="00797C1E">
            <w:pPr>
              <w:pStyle w:val="dieu"/>
              <w:spacing w:after="0"/>
              <w:ind w:firstLine="0"/>
              <w:jc w:val="center"/>
              <w:rPr>
                <w:bCs/>
                <w:color w:val="auto"/>
                <w:sz w:val="28"/>
                <w:szCs w:val="28"/>
                <w:lang w:val="sv-SE"/>
              </w:rPr>
            </w:pPr>
            <w:r w:rsidRPr="002E1F93">
              <w:rPr>
                <w:bCs/>
                <w:color w:val="auto"/>
                <w:sz w:val="28"/>
                <w:szCs w:val="28"/>
                <w:lang w:val="sv-SE"/>
              </w:rPr>
              <w:t xml:space="preserve">TỔ CHỨC, CÁ NHÂN ĐỀ NGHỊ </w:t>
            </w:r>
          </w:p>
          <w:p w14:paraId="2770D6A9" w14:textId="77777777" w:rsidR="008441E3" w:rsidRPr="002E1F93" w:rsidRDefault="008441E3" w:rsidP="00797C1E">
            <w:pPr>
              <w:pStyle w:val="dieu"/>
              <w:spacing w:after="0"/>
              <w:ind w:firstLine="0"/>
              <w:jc w:val="center"/>
              <w:rPr>
                <w:bCs/>
                <w:color w:val="auto"/>
                <w:sz w:val="28"/>
                <w:szCs w:val="28"/>
                <w:lang w:val="sv-SE"/>
              </w:rPr>
            </w:pPr>
            <w:r w:rsidRPr="002E1F93">
              <w:rPr>
                <w:bCs/>
                <w:color w:val="auto"/>
                <w:sz w:val="28"/>
                <w:szCs w:val="28"/>
                <w:lang w:val="sv-SE"/>
              </w:rPr>
              <w:t>(Người đứng đầu tổ chức ký, ghi họ tên, đóng dấu)</w:t>
            </w:r>
          </w:p>
          <w:p w14:paraId="2EE7D249" w14:textId="77777777" w:rsidR="008441E3" w:rsidRPr="002E1F93" w:rsidRDefault="008441E3" w:rsidP="00797C1E">
            <w:pPr>
              <w:pStyle w:val="dieu"/>
              <w:spacing w:after="0"/>
              <w:ind w:firstLine="0"/>
              <w:jc w:val="center"/>
              <w:rPr>
                <w:bCs/>
                <w:color w:val="auto"/>
                <w:sz w:val="28"/>
                <w:szCs w:val="28"/>
                <w:lang w:val="sv-SE"/>
              </w:rPr>
            </w:pPr>
          </w:p>
          <w:p w14:paraId="0E7AF98A" w14:textId="77777777" w:rsidR="008441E3" w:rsidRPr="002E1F93" w:rsidRDefault="008441E3" w:rsidP="00797C1E">
            <w:pPr>
              <w:pStyle w:val="dieu"/>
              <w:spacing w:after="0"/>
              <w:ind w:firstLine="0"/>
              <w:jc w:val="center"/>
              <w:rPr>
                <w:bCs/>
                <w:color w:val="auto"/>
                <w:sz w:val="28"/>
                <w:szCs w:val="28"/>
                <w:lang w:val="sv-SE"/>
              </w:rPr>
            </w:pPr>
          </w:p>
          <w:p w14:paraId="1EC3CD65" w14:textId="77777777" w:rsidR="008441E3" w:rsidRPr="002E1F93" w:rsidRDefault="008441E3" w:rsidP="00797C1E">
            <w:pPr>
              <w:pStyle w:val="dieu"/>
              <w:spacing w:after="0"/>
              <w:ind w:firstLine="0"/>
              <w:jc w:val="center"/>
              <w:rPr>
                <w:color w:val="auto"/>
                <w:sz w:val="28"/>
                <w:szCs w:val="28"/>
                <w:lang w:val="sv-SE"/>
              </w:rPr>
            </w:pPr>
          </w:p>
          <w:p w14:paraId="58AB6040" w14:textId="77777777" w:rsidR="008441E3" w:rsidRPr="002E1F93" w:rsidRDefault="008441E3" w:rsidP="00797C1E">
            <w:pPr>
              <w:pStyle w:val="dieu"/>
              <w:spacing w:after="0"/>
              <w:ind w:firstLine="0"/>
              <w:jc w:val="center"/>
              <w:rPr>
                <w:color w:val="auto"/>
                <w:sz w:val="28"/>
                <w:szCs w:val="28"/>
                <w:lang w:val="sv-SE"/>
              </w:rPr>
            </w:pPr>
          </w:p>
          <w:p w14:paraId="419858CF" w14:textId="77777777" w:rsidR="008441E3" w:rsidRPr="002E1F93" w:rsidRDefault="008441E3" w:rsidP="00797C1E">
            <w:pPr>
              <w:pStyle w:val="dieu"/>
              <w:spacing w:after="0"/>
              <w:ind w:firstLine="0"/>
              <w:rPr>
                <w:color w:val="auto"/>
                <w:sz w:val="28"/>
                <w:szCs w:val="28"/>
                <w:lang w:val="sv-SE"/>
              </w:rPr>
            </w:pPr>
          </w:p>
          <w:p w14:paraId="0C93C3B6" w14:textId="77777777" w:rsidR="008441E3" w:rsidRPr="002E1F93" w:rsidRDefault="008441E3" w:rsidP="00797C1E">
            <w:pPr>
              <w:pStyle w:val="dieu"/>
              <w:spacing w:after="0"/>
              <w:ind w:firstLine="0"/>
              <w:rPr>
                <w:color w:val="auto"/>
                <w:sz w:val="28"/>
                <w:szCs w:val="28"/>
                <w:lang w:val="sv-SE"/>
              </w:rPr>
            </w:pPr>
          </w:p>
          <w:p w14:paraId="1BC7CDAC" w14:textId="77777777" w:rsidR="008441E3" w:rsidRPr="002E1F93" w:rsidRDefault="008441E3" w:rsidP="00797C1E">
            <w:pPr>
              <w:pStyle w:val="dieu"/>
              <w:spacing w:after="0"/>
              <w:ind w:firstLine="0"/>
              <w:rPr>
                <w:color w:val="auto"/>
                <w:sz w:val="28"/>
                <w:szCs w:val="28"/>
                <w:lang w:val="sv-SE"/>
              </w:rPr>
            </w:pPr>
          </w:p>
          <w:p w14:paraId="5B2A0DEF" w14:textId="77777777" w:rsidR="008441E3" w:rsidRPr="002E1F93" w:rsidRDefault="008441E3" w:rsidP="00797C1E">
            <w:pPr>
              <w:pStyle w:val="dieu"/>
              <w:spacing w:after="0"/>
              <w:ind w:firstLine="0"/>
              <w:rPr>
                <w:color w:val="auto"/>
                <w:sz w:val="28"/>
                <w:szCs w:val="28"/>
                <w:lang w:val="sv-SE"/>
              </w:rPr>
            </w:pPr>
          </w:p>
          <w:p w14:paraId="77656A7B" w14:textId="77777777" w:rsidR="008441E3" w:rsidRPr="002E1F93" w:rsidRDefault="008441E3" w:rsidP="00797C1E">
            <w:pPr>
              <w:pStyle w:val="dieu"/>
              <w:spacing w:after="0"/>
              <w:ind w:firstLine="0"/>
              <w:rPr>
                <w:color w:val="auto"/>
                <w:sz w:val="28"/>
                <w:szCs w:val="28"/>
                <w:lang w:val="sv-SE"/>
              </w:rPr>
            </w:pPr>
          </w:p>
          <w:p w14:paraId="08B2D6AA" w14:textId="77777777" w:rsidR="008441E3" w:rsidRDefault="008441E3" w:rsidP="00797C1E">
            <w:pPr>
              <w:pStyle w:val="dieu"/>
              <w:spacing w:after="0"/>
              <w:ind w:firstLine="0"/>
              <w:rPr>
                <w:color w:val="auto"/>
                <w:sz w:val="28"/>
                <w:szCs w:val="28"/>
                <w:lang w:val="sv-SE"/>
              </w:rPr>
            </w:pPr>
          </w:p>
          <w:p w14:paraId="4FE1F37A" w14:textId="77777777" w:rsidR="008441E3" w:rsidRDefault="008441E3" w:rsidP="00797C1E">
            <w:pPr>
              <w:pStyle w:val="dieu"/>
              <w:spacing w:after="0"/>
              <w:ind w:firstLine="0"/>
              <w:rPr>
                <w:color w:val="auto"/>
                <w:sz w:val="28"/>
                <w:szCs w:val="28"/>
                <w:lang w:val="sv-SE"/>
              </w:rPr>
            </w:pPr>
          </w:p>
          <w:p w14:paraId="2A46603F" w14:textId="77777777" w:rsidR="008441E3" w:rsidRPr="002E1F93" w:rsidRDefault="008441E3" w:rsidP="00797C1E">
            <w:pPr>
              <w:pStyle w:val="dieu"/>
              <w:spacing w:after="0"/>
              <w:ind w:firstLine="0"/>
              <w:rPr>
                <w:color w:val="auto"/>
                <w:sz w:val="28"/>
                <w:szCs w:val="28"/>
                <w:lang w:val="sv-SE"/>
              </w:rPr>
            </w:pPr>
          </w:p>
          <w:p w14:paraId="68E70AF4" w14:textId="77777777" w:rsidR="008441E3" w:rsidRPr="002E1F93" w:rsidRDefault="008441E3" w:rsidP="00797C1E">
            <w:pPr>
              <w:pStyle w:val="dieu"/>
              <w:spacing w:after="0"/>
              <w:ind w:firstLine="0"/>
              <w:rPr>
                <w:color w:val="auto"/>
                <w:sz w:val="28"/>
                <w:szCs w:val="28"/>
                <w:lang w:val="sv-SE"/>
              </w:rPr>
            </w:pPr>
          </w:p>
          <w:p w14:paraId="029C2A15" w14:textId="77777777" w:rsidR="008441E3" w:rsidRPr="002E1F93" w:rsidRDefault="008441E3" w:rsidP="00797C1E">
            <w:pPr>
              <w:pStyle w:val="dieu"/>
              <w:spacing w:after="0"/>
              <w:ind w:firstLine="0"/>
              <w:rPr>
                <w:color w:val="auto"/>
                <w:sz w:val="28"/>
                <w:szCs w:val="28"/>
                <w:lang w:val="sv-SE"/>
              </w:rPr>
            </w:pPr>
          </w:p>
          <w:p w14:paraId="3C070946" w14:textId="77777777" w:rsidR="008441E3" w:rsidRPr="002E1F93" w:rsidRDefault="008441E3" w:rsidP="00797C1E">
            <w:pPr>
              <w:pStyle w:val="dieu"/>
              <w:spacing w:after="0"/>
              <w:ind w:firstLine="0"/>
              <w:jc w:val="center"/>
              <w:rPr>
                <w:b w:val="0"/>
                <w:bCs/>
                <w:color w:val="auto"/>
                <w:sz w:val="28"/>
                <w:szCs w:val="28"/>
                <w:lang w:val="it-IT"/>
              </w:rPr>
            </w:pPr>
            <w:r w:rsidRPr="002E1F93">
              <w:rPr>
                <w:color w:val="auto"/>
                <w:sz w:val="28"/>
                <w:szCs w:val="28"/>
                <w:lang w:val="it-IT"/>
              </w:rPr>
              <w:t>(</w:t>
            </w:r>
            <w:r w:rsidRPr="002E1F93">
              <w:rPr>
                <w:bCs/>
                <w:color w:val="auto"/>
                <w:sz w:val="28"/>
                <w:szCs w:val="28"/>
                <w:lang w:val="it-IT"/>
              </w:rPr>
              <w:t>Địa danh</w:t>
            </w:r>
            <w:r w:rsidRPr="002E1F93">
              <w:rPr>
                <w:color w:val="auto"/>
                <w:sz w:val="28"/>
                <w:szCs w:val="28"/>
                <w:lang w:val="it-IT"/>
              </w:rPr>
              <w:t>)</w:t>
            </w:r>
            <w:r w:rsidRPr="002E1F93">
              <w:rPr>
                <w:bCs/>
                <w:color w:val="auto"/>
                <w:sz w:val="28"/>
                <w:szCs w:val="28"/>
                <w:lang w:val="it-IT"/>
              </w:rPr>
              <w:t>, tháng … năm …</w:t>
            </w:r>
          </w:p>
        </w:tc>
      </w:tr>
    </w:tbl>
    <w:p w14:paraId="7D802A0D" w14:textId="77777777" w:rsidR="008441E3" w:rsidRPr="002E1F93" w:rsidRDefault="008441E3" w:rsidP="008441E3">
      <w:pPr>
        <w:spacing w:after="0" w:line="240" w:lineRule="auto"/>
        <w:ind w:firstLine="567"/>
        <w:jc w:val="both"/>
        <w:rPr>
          <w:rFonts w:ascii="Times New Roman" w:hAnsi="Times New Roman"/>
          <w:b/>
          <w:sz w:val="28"/>
          <w:szCs w:val="28"/>
          <w:lang w:val="it-IT"/>
        </w:rPr>
      </w:pPr>
      <w:r w:rsidRPr="002E1F93">
        <w:rPr>
          <w:rFonts w:ascii="Times New Roman" w:eastAsia="Times New Roman" w:hAnsi="Times New Roman"/>
          <w:sz w:val="28"/>
          <w:szCs w:val="28"/>
        </w:rPr>
        <w:lastRenderedPageBreak/>
        <w:br w:type="page"/>
      </w:r>
      <w:r w:rsidRPr="002E1F93">
        <w:rPr>
          <w:rFonts w:ascii="Times New Roman" w:hAnsi="Times New Roman"/>
          <w:b/>
          <w:sz w:val="28"/>
          <w:szCs w:val="28"/>
          <w:lang w:val="it-IT"/>
        </w:rPr>
        <w:lastRenderedPageBreak/>
        <w:t xml:space="preserve">Mẫu số 04. Báo cáo đánh giá an toàn (Sử dụng </w:t>
      </w:r>
      <w:r w:rsidRPr="002E1F93">
        <w:rPr>
          <w:rFonts w:ascii="Times New Roman" w:eastAsia="Times New Roman" w:hAnsi="Times New Roman"/>
          <w:b/>
          <w:noProof/>
          <w:sz w:val="28"/>
          <w:szCs w:val="26"/>
          <w:lang w:val="vi-VN"/>
        </w:rPr>
        <w:t>thiết bị X-quang chẩn đoán y tế, thiết bị chụp cắt lớp vi tính tích hợp với PET (PET/CT), SPECT (SPECT/CT)</w:t>
      </w:r>
      <w:r w:rsidRPr="002E1F93">
        <w:rPr>
          <w:rFonts w:ascii="Times New Roman" w:hAnsi="Times New Roman"/>
          <w:b/>
          <w:sz w:val="28"/>
          <w:szCs w:val="28"/>
          <w:lang w:val="it-IT"/>
        </w:rPr>
        <w:t>)</w:t>
      </w:r>
    </w:p>
    <w:p w14:paraId="38DA1E72" w14:textId="77777777" w:rsidR="008441E3" w:rsidRDefault="008441E3" w:rsidP="008441E3">
      <w:pPr>
        <w:pStyle w:val="dieu"/>
        <w:ind w:firstLine="0"/>
        <w:jc w:val="center"/>
        <w:rPr>
          <w:color w:val="auto"/>
          <w:sz w:val="28"/>
          <w:szCs w:val="28"/>
          <w:lang w:val="it-IT"/>
        </w:rPr>
      </w:pPr>
    </w:p>
    <w:p w14:paraId="22CEE0A5" w14:textId="77777777" w:rsidR="008441E3" w:rsidRPr="002E1F93" w:rsidRDefault="008441E3" w:rsidP="008441E3">
      <w:pPr>
        <w:pStyle w:val="dieu"/>
        <w:spacing w:after="0"/>
        <w:ind w:firstLine="0"/>
        <w:jc w:val="center"/>
        <w:rPr>
          <w:color w:val="auto"/>
          <w:sz w:val="28"/>
          <w:szCs w:val="28"/>
          <w:lang w:val="it-IT"/>
        </w:rPr>
      </w:pPr>
      <w:r w:rsidRPr="002E1F93">
        <w:rPr>
          <w:color w:val="auto"/>
          <w:sz w:val="28"/>
          <w:szCs w:val="28"/>
          <w:lang w:val="it-IT"/>
        </w:rPr>
        <w:t>BÁO CÁO ĐÁNH GIÁ AN TOÀN</w:t>
      </w:r>
    </w:p>
    <w:p w14:paraId="758CDCA0" w14:textId="77777777" w:rsidR="008441E3" w:rsidRDefault="008441E3" w:rsidP="008441E3">
      <w:pPr>
        <w:pStyle w:val="dieu"/>
        <w:spacing w:after="0"/>
        <w:ind w:firstLine="0"/>
        <w:jc w:val="center"/>
        <w:rPr>
          <w:noProof/>
          <w:color w:val="auto"/>
          <w:sz w:val="28"/>
          <w:szCs w:val="26"/>
          <w:lang w:val="vi-VN"/>
        </w:rPr>
      </w:pPr>
      <w:r w:rsidRPr="002E1F93">
        <w:rPr>
          <w:color w:val="auto"/>
          <w:sz w:val="28"/>
          <w:szCs w:val="28"/>
          <w:lang w:val="it-IT"/>
        </w:rPr>
        <w:t xml:space="preserve">(Sử dụng </w:t>
      </w:r>
      <w:r w:rsidRPr="002E1F93">
        <w:rPr>
          <w:noProof/>
          <w:color w:val="auto"/>
          <w:sz w:val="28"/>
          <w:szCs w:val="26"/>
          <w:lang w:val="vi-VN"/>
        </w:rPr>
        <w:t xml:space="preserve">thiết bị X-quang chẩn đoán y tế, thiết bị chụp cắt lớp vi tính </w:t>
      </w:r>
    </w:p>
    <w:p w14:paraId="37F8D94A" w14:textId="77777777" w:rsidR="008441E3" w:rsidRDefault="008441E3" w:rsidP="008441E3">
      <w:pPr>
        <w:pStyle w:val="dieu"/>
        <w:spacing w:after="0"/>
        <w:ind w:firstLine="0"/>
        <w:jc w:val="center"/>
        <w:rPr>
          <w:color w:val="auto"/>
          <w:sz w:val="28"/>
          <w:szCs w:val="28"/>
          <w:lang w:val="it-IT"/>
        </w:rPr>
      </w:pPr>
      <w:r w:rsidRPr="002E1F93">
        <w:rPr>
          <w:noProof/>
          <w:color w:val="auto"/>
          <w:sz w:val="28"/>
          <w:szCs w:val="26"/>
          <w:lang w:val="vi-VN"/>
        </w:rPr>
        <w:t>tích hợp với PET (PET/CT), SPECT (SPECT/CT)</w:t>
      </w:r>
      <w:r w:rsidRPr="002E1F93">
        <w:rPr>
          <w:color w:val="auto"/>
          <w:sz w:val="28"/>
          <w:szCs w:val="28"/>
          <w:lang w:val="it-IT"/>
        </w:rPr>
        <w:t>)</w:t>
      </w:r>
    </w:p>
    <w:p w14:paraId="60B4CCC3" w14:textId="77777777" w:rsidR="008441E3" w:rsidRPr="002E1F93" w:rsidRDefault="008441E3" w:rsidP="008441E3">
      <w:pPr>
        <w:pStyle w:val="dieu"/>
        <w:spacing w:after="0"/>
        <w:ind w:firstLine="0"/>
        <w:jc w:val="center"/>
        <w:rPr>
          <w:color w:val="auto"/>
          <w:sz w:val="28"/>
          <w:szCs w:val="28"/>
          <w:lang w:val="it-IT"/>
        </w:rPr>
      </w:pPr>
    </w:p>
    <w:p w14:paraId="13204FBA" w14:textId="77777777" w:rsidR="008441E3" w:rsidRPr="002E1F93" w:rsidRDefault="008441E3" w:rsidP="008441E3">
      <w:pPr>
        <w:pStyle w:val="dieu"/>
        <w:keepNext/>
        <w:spacing w:before="120" w:after="0"/>
        <w:ind w:firstLine="567"/>
        <w:jc w:val="both"/>
        <w:rPr>
          <w:color w:val="auto"/>
          <w:sz w:val="28"/>
          <w:szCs w:val="28"/>
          <w:lang w:val="it-IT"/>
        </w:rPr>
      </w:pPr>
      <w:r w:rsidRPr="002E1F93">
        <w:rPr>
          <w:color w:val="auto"/>
          <w:sz w:val="28"/>
          <w:szCs w:val="28"/>
          <w:lang w:val="it-IT"/>
        </w:rPr>
        <w:t xml:space="preserve">Phần I. Tổ chức, cá nhân đề nghị cấp giấy phép </w:t>
      </w:r>
    </w:p>
    <w:p w14:paraId="599F41D9" w14:textId="77777777" w:rsidR="008441E3" w:rsidRPr="002E1F93" w:rsidRDefault="008441E3" w:rsidP="008441E3">
      <w:pPr>
        <w:pStyle w:val="dieu"/>
        <w:spacing w:before="120" w:after="0"/>
        <w:ind w:firstLine="567"/>
        <w:jc w:val="both"/>
        <w:rPr>
          <w:color w:val="auto"/>
          <w:sz w:val="28"/>
          <w:szCs w:val="28"/>
          <w:lang w:val="it-IT"/>
        </w:rPr>
      </w:pPr>
      <w:r w:rsidRPr="002E1F93">
        <w:rPr>
          <w:color w:val="auto"/>
          <w:sz w:val="28"/>
          <w:szCs w:val="28"/>
          <w:lang w:val="it-IT"/>
        </w:rPr>
        <w:t xml:space="preserve">1. Thông tin về tổ chức, cá nhân </w:t>
      </w:r>
    </w:p>
    <w:p w14:paraId="4DAE1346"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Tên tổ chức, cá nhân đề nghị cấp giấy phép:</w:t>
      </w:r>
    </w:p>
    <w:p w14:paraId="2A263E6C"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Địa chỉ trụ sở chính; địa chỉ liên lạc (nếu khác địa chỉ trụ sở chính):</w:t>
      </w:r>
    </w:p>
    <w:p w14:paraId="18356E7B"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Số điện thoại; số fax, E-mail:</w:t>
      </w:r>
    </w:p>
    <w:p w14:paraId="54DC35D4"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Địa chỉ nơi tiến hành công việc bức xạ:</w:t>
      </w:r>
    </w:p>
    <w:p w14:paraId="1F09FB5B" w14:textId="77777777" w:rsidR="008441E3" w:rsidRPr="002E1F93" w:rsidRDefault="008441E3" w:rsidP="008441E3">
      <w:pPr>
        <w:pStyle w:val="dieu"/>
        <w:spacing w:before="120" w:after="0"/>
        <w:ind w:firstLine="567"/>
        <w:jc w:val="both"/>
        <w:rPr>
          <w:b w:val="0"/>
          <w:color w:val="auto"/>
          <w:sz w:val="28"/>
          <w:szCs w:val="28"/>
        </w:rPr>
      </w:pPr>
      <w:r w:rsidRPr="002E1F93">
        <w:rPr>
          <w:color w:val="auto"/>
          <w:sz w:val="28"/>
          <w:szCs w:val="28"/>
        </w:rPr>
        <w:t>2. Thông tin về người đứng đầu</w:t>
      </w:r>
    </w:p>
    <w:p w14:paraId="5CFC96C4"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Họ tên:</w:t>
      </w:r>
    </w:p>
    <w:p w14:paraId="6130CCB2"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Chức vụ:</w:t>
      </w:r>
    </w:p>
    <w:p w14:paraId="2829AD4B"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Địa chỉ liên lạc; số điện thoại; số fax; E-mail:</w:t>
      </w:r>
    </w:p>
    <w:p w14:paraId="61E9EDE9" w14:textId="77777777" w:rsidR="008441E3" w:rsidRPr="002E1F93" w:rsidRDefault="008441E3" w:rsidP="008441E3">
      <w:pPr>
        <w:pStyle w:val="dieu"/>
        <w:spacing w:before="120" w:after="0"/>
        <w:ind w:firstLine="567"/>
        <w:jc w:val="both"/>
        <w:rPr>
          <w:color w:val="auto"/>
          <w:sz w:val="28"/>
          <w:szCs w:val="28"/>
        </w:rPr>
      </w:pPr>
      <w:r w:rsidRPr="002E1F93">
        <w:rPr>
          <w:color w:val="auto"/>
          <w:sz w:val="28"/>
          <w:szCs w:val="28"/>
        </w:rPr>
        <w:t>3. Thông tin về người phụ trách an toàn bức xạ</w:t>
      </w:r>
    </w:p>
    <w:p w14:paraId="6658F16A"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Họ tên:</w:t>
      </w:r>
    </w:p>
    <w:p w14:paraId="7D324D51"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Địa chỉ liên lạc; số điện thoại; E-mail:</w:t>
      </w:r>
    </w:p>
    <w:p w14:paraId="0DCD0627"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Trình độ chuyên môn:</w:t>
      </w:r>
    </w:p>
    <w:p w14:paraId="0D71C509"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xml:space="preserve">- Chứng nhận đào tạo an toàn bức xạ (số giấy chứng nhận đào tạo an toàn bức xạ, nơi cấp và ngày cấp giấy chứng nhận):   </w:t>
      </w:r>
    </w:p>
    <w:p w14:paraId="60A0ACF4"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xml:space="preserve">- Chứng chỉ nhân viên bức xạ (số chứng chỉ, nơi cấp, ngày cấp):   </w:t>
      </w:r>
    </w:p>
    <w:p w14:paraId="0F17FFCF" w14:textId="77777777" w:rsidR="008441E3" w:rsidRPr="002E1F93" w:rsidRDefault="008441E3" w:rsidP="008441E3">
      <w:pPr>
        <w:pStyle w:val="dieu"/>
        <w:spacing w:before="120" w:after="0"/>
        <w:ind w:firstLine="567"/>
        <w:jc w:val="both"/>
        <w:rPr>
          <w:color w:val="auto"/>
          <w:sz w:val="28"/>
          <w:szCs w:val="28"/>
        </w:rPr>
      </w:pPr>
      <w:r w:rsidRPr="002E1F93">
        <w:rPr>
          <w:color w:val="auto"/>
          <w:sz w:val="28"/>
          <w:szCs w:val="28"/>
        </w:rPr>
        <w:t xml:space="preserve">Phần II. Tổ chức quản lý </w:t>
      </w:r>
    </w:p>
    <w:p w14:paraId="26BD62A5"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xml:space="preserve">1. Sơ đồ tổ chức và vị trí các phòng ban, đơn vị của cơ sở trực tiếp tiến hành công việc bức xạ. </w:t>
      </w:r>
    </w:p>
    <w:p w14:paraId="4A7E217E"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2. Liệt kê các văn bản pháp luật liên quan được áp dụng làm căn cứ, bao gồm:</w:t>
      </w:r>
    </w:p>
    <w:p w14:paraId="63D7B889"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Luật Năng lượng nguyên tử;</w:t>
      </w:r>
    </w:p>
    <w:p w14:paraId="65CF50D6"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Nghị định, nghị quyết của Chính phủ, quyết định, chỉ thị của Thủ tướng Chính phủ, thông tư của Bộ trưởng, quy chuẩn kỹ thuật quốc gia về bảo đảm an toàn bức xạ liên quan</w:t>
      </w:r>
      <w:r>
        <w:rPr>
          <w:b w:val="0"/>
          <w:color w:val="auto"/>
          <w:sz w:val="28"/>
          <w:szCs w:val="28"/>
        </w:rPr>
        <w:t>.</w:t>
      </w:r>
    </w:p>
    <w:p w14:paraId="5D5CFF40"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lastRenderedPageBreak/>
        <w:t>3. Danh mục hồ sơ cần lưu giữ; biện pháp và phân công trách nhiệm lập, quản lý, lưu giữ và cập nhật hồ sơ liên quan.</w:t>
      </w:r>
    </w:p>
    <w:p w14:paraId="53B92E77" w14:textId="77777777" w:rsidR="008441E3" w:rsidRPr="002E1F93" w:rsidRDefault="008441E3" w:rsidP="008441E3">
      <w:pPr>
        <w:spacing w:before="120" w:after="0" w:line="240" w:lineRule="auto"/>
        <w:ind w:firstLine="567"/>
        <w:rPr>
          <w:rFonts w:ascii="Times New Roman" w:hAnsi="Times New Roman"/>
          <w:b/>
          <w:sz w:val="28"/>
          <w:szCs w:val="28"/>
        </w:rPr>
      </w:pPr>
      <w:r w:rsidRPr="002E1F93">
        <w:rPr>
          <w:rFonts w:ascii="Times New Roman" w:hAnsi="Times New Roman"/>
          <w:b/>
          <w:sz w:val="28"/>
          <w:szCs w:val="28"/>
        </w:rPr>
        <w:t>Phần III. Các biện pháp bảo đảm an toàn bức xạ</w:t>
      </w:r>
    </w:p>
    <w:p w14:paraId="02385A82" w14:textId="77777777" w:rsidR="008441E3" w:rsidRPr="002E1F93" w:rsidRDefault="008441E3" w:rsidP="008441E3">
      <w:pPr>
        <w:pStyle w:val="dieu"/>
        <w:spacing w:before="120" w:after="0"/>
        <w:ind w:firstLine="567"/>
        <w:jc w:val="both"/>
        <w:rPr>
          <w:color w:val="auto"/>
          <w:sz w:val="28"/>
          <w:szCs w:val="28"/>
        </w:rPr>
      </w:pPr>
      <w:r w:rsidRPr="002E1F93">
        <w:rPr>
          <w:color w:val="auto"/>
          <w:sz w:val="28"/>
          <w:szCs w:val="28"/>
        </w:rPr>
        <w:t>1. Mô tả công việc bức xạ</w:t>
      </w:r>
    </w:p>
    <w:p w14:paraId="46F4E772"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Mục đích công việc bức xạ;</w:t>
      </w:r>
    </w:p>
    <w:p w14:paraId="3C5FDF6D" w14:textId="77777777" w:rsidR="008441E3" w:rsidRPr="002E1F93" w:rsidRDefault="008441E3" w:rsidP="008441E3">
      <w:pPr>
        <w:pStyle w:val="dieu"/>
        <w:spacing w:before="120" w:after="0"/>
        <w:ind w:firstLine="567"/>
        <w:jc w:val="both"/>
        <w:rPr>
          <w:color w:val="auto"/>
          <w:sz w:val="28"/>
          <w:szCs w:val="28"/>
          <w:lang w:val="nl-NL"/>
        </w:rPr>
      </w:pPr>
      <w:r w:rsidRPr="002E1F93">
        <w:rPr>
          <w:b w:val="0"/>
          <w:color w:val="auto"/>
          <w:sz w:val="28"/>
          <w:szCs w:val="28"/>
        </w:rPr>
        <w:t>- Mặt bằng khu vực tiến hành công việc bức xạ.</w:t>
      </w:r>
    </w:p>
    <w:p w14:paraId="450B2F5D" w14:textId="77777777" w:rsidR="008441E3" w:rsidRPr="002E1F93" w:rsidRDefault="008441E3" w:rsidP="008441E3">
      <w:pPr>
        <w:pStyle w:val="dieu"/>
        <w:spacing w:before="120" w:after="0"/>
        <w:ind w:firstLine="567"/>
        <w:jc w:val="both"/>
        <w:rPr>
          <w:color w:val="auto"/>
          <w:sz w:val="28"/>
          <w:szCs w:val="28"/>
          <w:lang w:val="nl-NL"/>
        </w:rPr>
      </w:pPr>
      <w:r w:rsidRPr="002E1F93">
        <w:rPr>
          <w:color w:val="auto"/>
          <w:sz w:val="28"/>
          <w:szCs w:val="28"/>
          <w:lang w:val="nl-NL"/>
        </w:rPr>
        <w:t>2. Mô tả các biện pháp bảo vệ chống chiếu ngoài</w:t>
      </w:r>
    </w:p>
    <w:p w14:paraId="5924E9A9"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Cách thức thiết lập khu vực kiểm soát, khu vực giám sát và biện pháp kiểm soát người ra vào khu vực này (kiểm soát hành chính, biển cảnh báo, tín hiệu cảnh báo). Trường hợp mức liều bức xạ tiềm năng nhỏ hơn 6 mSv/năm, không yêu cầu thiết lập khu vực kiểm soát; trường hợp mức liều bức xạ tiềm năng nhỏ hơn hoặc bằng 1 mSv/năm, không yêu cầu thiết lập khu vực giám sát, khu vực kiểm soát;</w:t>
      </w:r>
    </w:p>
    <w:p w14:paraId="7824E14B"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Quy định về việc ghi nhật ký sử dụng, bảo dưỡng, sửa chữa;</w:t>
      </w:r>
    </w:p>
    <w:p w14:paraId="39E3DF7A"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Thuyết minh các biện pháp che chắn bức xạ tại nơi sử dụng thiết bị X-quang chẩn đoán y tế, thiết bị chụp cắt lớp vi tính tích hợp với PET (PET/CT), SPECT (SPECT/CT), bảo đảm mức liều bức xạ tiềm năng của môi trường làm việc trong thực tế (không tính phông bức xạ tự nhiên) như sau:</w:t>
      </w:r>
    </w:p>
    <w:p w14:paraId="76010E14"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t xml:space="preserve">+ Trong phòng điều khiển hoặc nơi đặt tủ điều khiển của thiết bị X-quang chẩn đoán y tế, thiết bị chụp cắt lớp vi tính tích hợp với PET (PET/CT), SPECT (SPECT/CT) (trừ đối với thiết bị X-quang di động) không vượt quá 10 µSv/giờ; </w:t>
      </w:r>
    </w:p>
    <w:p w14:paraId="21860F67"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t xml:space="preserve">+ Mọi vị trí bên ngoài phòng đặt thiết bị bức xạ chẩn đoán y tế nơi công chúng đi lại, người bệnh ngồi chờ và các phòng làm việc lân cận không vượt quá 0,5 µSv/giờ; </w:t>
      </w:r>
    </w:p>
    <w:p w14:paraId="2F0998E4"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t>+ Trường hợp phòng đặt thiết bị bức xạ chẩn đoán y tế liền kề khoa sản, khoa nhi hoặc nằm trong khu dân cư, liền kề nhà ở hoặc nơi làm việc phải bảo đảm suất liều bức xạ ở tất cả các điểm đo bên ngoài phòng đặt thiết bị bằng phông bức xạ tự nhiên.</w:t>
      </w:r>
    </w:p>
    <w:p w14:paraId="1E3B3EB1"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xml:space="preserve">- Thuyết minh các trang thiết bị bảo hộ cá nhân và các dụng cụ khi tiến hành công việc bức xạ, bảo đảm: </w:t>
      </w:r>
    </w:p>
    <w:p w14:paraId="61E0DA4D"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t>+ Thiết bị X-quang can thiệp phải có các tấm che chắn bằng cao su chì lắp tại bàn người bệnh để che chắn các tia bức xạ ảnh hưởng đến nhân viên và hệ che chắn trên thiết bị để bảo vệ mắt và tuyến giáp của nhân viên khi theo dõi người bệnh;</w:t>
      </w:r>
    </w:p>
    <w:p w14:paraId="0A239930"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t>+ Có tạp dề cao su chì cho nhân viên vận hành thiết bị X-quang chụp răng toàn cảnh, chụp X-quang tổng hợp, thiết bị X-quang tăng sáng truyền hình, X-quang di động, thiết bị chụp cắt lớp vi tính, thiết bị chụp cắt lớp vi tính tích hợp với PET (PET/CT), SPECT (SPECT/CT);</w:t>
      </w:r>
    </w:p>
    <w:p w14:paraId="12B8786B" w14:textId="77777777" w:rsidR="008441E3" w:rsidRPr="002E1F93" w:rsidRDefault="008441E3" w:rsidP="008441E3">
      <w:pPr>
        <w:spacing w:before="120" w:after="0" w:line="240" w:lineRule="auto"/>
        <w:ind w:firstLine="567"/>
        <w:jc w:val="both"/>
        <w:rPr>
          <w:rFonts w:ascii="Times New Roman" w:hAnsi="Times New Roman"/>
          <w:sz w:val="28"/>
          <w:szCs w:val="28"/>
          <w:lang w:val="nl-NL"/>
        </w:rPr>
      </w:pPr>
      <w:r w:rsidRPr="002E1F93">
        <w:rPr>
          <w:rFonts w:ascii="Times New Roman" w:hAnsi="Times New Roman"/>
          <w:sz w:val="28"/>
          <w:szCs w:val="28"/>
          <w:lang w:val="nl-NL"/>
        </w:rPr>
        <w:lastRenderedPageBreak/>
        <w:t>+ Có tạp dề cao su chì, tấm cao su chì che tuyến giáp, kính chì, găng tay cao su chì cho nhân viên vận hành thiết bị X-quang can thiệp, bác sỹ, nhân viên làm việc trong phòng đặt thiết bị X-quang can thiệp và chụp mạch.</w:t>
      </w:r>
    </w:p>
    <w:p w14:paraId="49F05A44" w14:textId="77777777" w:rsidR="008441E3" w:rsidRPr="002E1F93" w:rsidRDefault="008441E3" w:rsidP="008441E3">
      <w:pPr>
        <w:pStyle w:val="dieu"/>
        <w:keepNext/>
        <w:spacing w:before="120" w:after="0"/>
        <w:ind w:firstLine="567"/>
        <w:jc w:val="both"/>
        <w:rPr>
          <w:color w:val="auto"/>
          <w:sz w:val="28"/>
          <w:szCs w:val="28"/>
          <w:lang w:val="nl-NL"/>
        </w:rPr>
      </w:pPr>
      <w:r w:rsidRPr="002E1F93">
        <w:rPr>
          <w:color w:val="auto"/>
          <w:sz w:val="28"/>
          <w:szCs w:val="28"/>
          <w:lang w:val="nl-NL"/>
        </w:rPr>
        <w:t>Phần IV. Kiểm soát liều chiếu xạ nghề nghiệp và sức khoẻ nhân viên bức xạ</w:t>
      </w:r>
    </w:p>
    <w:p w14:paraId="24C3C1CA"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xml:space="preserve">- Nêu rõ quy định nội bộ về việc sử dụng liều kế cá nhân; tần suất đo, đơn vị cung cấp dịch vụ đo liều chiếu xạ cá nhân; </w:t>
      </w:r>
      <w:r>
        <w:rPr>
          <w:b w:val="0"/>
          <w:color w:val="auto"/>
          <w:sz w:val="28"/>
          <w:szCs w:val="28"/>
          <w:lang w:val="nl-NL"/>
        </w:rPr>
        <w:t>c</w:t>
      </w:r>
      <w:r w:rsidRPr="002E1F93">
        <w:rPr>
          <w:b w:val="0"/>
          <w:color w:val="auto"/>
          <w:sz w:val="28"/>
          <w:szCs w:val="28"/>
          <w:lang w:val="nl-NL"/>
        </w:rPr>
        <w:t xml:space="preserve">ách thức lập và quản lý hồ sơ liều chiếu xạ cá nhân của nhân viên bức xạ; </w:t>
      </w:r>
      <w:r>
        <w:rPr>
          <w:b w:val="0"/>
          <w:color w:val="auto"/>
          <w:sz w:val="28"/>
          <w:szCs w:val="28"/>
          <w:lang w:val="nl-NL"/>
        </w:rPr>
        <w:t>q</w:t>
      </w:r>
      <w:r w:rsidRPr="002E1F93">
        <w:rPr>
          <w:b w:val="0"/>
          <w:color w:val="auto"/>
          <w:sz w:val="28"/>
          <w:szCs w:val="28"/>
          <w:lang w:val="nl-NL"/>
        </w:rPr>
        <w:t>uy định về việc thông báo kết quả đo liều chiếu xạ cá nhân cho nhân viên bức xạ;</w:t>
      </w:r>
    </w:p>
    <w:p w14:paraId="04EE291E"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Liệt kê danh sách nhân viên bức xạ được đo liều chiếu xạ cá nhân;</w:t>
      </w:r>
    </w:p>
    <w:p w14:paraId="3FAC295B"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xml:space="preserve">- Nêu rõ quy định về kiểm tra sức khoẻ khi tuyển dụng và kiểm tra sức khoẻ định kỳ cho nhân viên bức xạ; </w:t>
      </w:r>
      <w:r>
        <w:rPr>
          <w:b w:val="0"/>
          <w:color w:val="auto"/>
          <w:sz w:val="28"/>
          <w:szCs w:val="28"/>
          <w:lang w:val="nl-NL"/>
        </w:rPr>
        <w:t>t</w:t>
      </w:r>
      <w:r w:rsidRPr="002E1F93">
        <w:rPr>
          <w:b w:val="0"/>
          <w:color w:val="auto"/>
          <w:sz w:val="28"/>
          <w:szCs w:val="28"/>
          <w:lang w:val="nl-NL"/>
        </w:rPr>
        <w:t>ần suất kiểm tra.</w:t>
      </w:r>
    </w:p>
    <w:p w14:paraId="4ABB7082" w14:textId="77777777" w:rsidR="008441E3" w:rsidRPr="002E1F93" w:rsidRDefault="008441E3" w:rsidP="008441E3">
      <w:pPr>
        <w:pStyle w:val="dieu"/>
        <w:keepNext/>
        <w:spacing w:before="120" w:after="0"/>
        <w:ind w:firstLine="567"/>
        <w:jc w:val="both"/>
        <w:rPr>
          <w:color w:val="auto"/>
          <w:sz w:val="28"/>
          <w:szCs w:val="28"/>
          <w:lang w:val="nl-NL"/>
        </w:rPr>
      </w:pPr>
      <w:r w:rsidRPr="002E1F93">
        <w:rPr>
          <w:color w:val="auto"/>
          <w:sz w:val="28"/>
          <w:szCs w:val="28"/>
          <w:lang w:val="nl-NL"/>
        </w:rPr>
        <w:t>Phần V. Bảo đảm an toàn bức xạ đối với bệnh nhân</w:t>
      </w:r>
    </w:p>
    <w:p w14:paraId="13D80D03" w14:textId="77777777" w:rsidR="008441E3" w:rsidRPr="002E1F93" w:rsidRDefault="008441E3" w:rsidP="008441E3">
      <w:pPr>
        <w:pStyle w:val="dieu"/>
        <w:spacing w:before="120" w:after="0"/>
        <w:ind w:firstLine="567"/>
        <w:jc w:val="both"/>
        <w:rPr>
          <w:b w:val="0"/>
          <w:color w:val="auto"/>
          <w:sz w:val="28"/>
          <w:szCs w:val="28"/>
          <w:lang w:val="nl-NL"/>
        </w:rPr>
      </w:pPr>
      <w:r w:rsidRPr="002E1F93">
        <w:rPr>
          <w:b w:val="0"/>
          <w:color w:val="auto"/>
          <w:sz w:val="28"/>
          <w:szCs w:val="28"/>
          <w:lang w:val="nl-NL"/>
        </w:rPr>
        <w:t xml:space="preserve">Quy định về bảo đảm an toàn bức xạ đối với bệnh nhân </w:t>
      </w:r>
    </w:p>
    <w:p w14:paraId="6277E123" w14:textId="77777777" w:rsidR="008441E3" w:rsidRPr="002E1F93" w:rsidRDefault="008441E3" w:rsidP="008441E3">
      <w:pPr>
        <w:spacing w:before="120" w:after="0" w:line="240" w:lineRule="auto"/>
        <w:ind w:firstLine="567"/>
        <w:rPr>
          <w:rFonts w:ascii="Times New Roman" w:hAnsi="Times New Roman"/>
          <w:b/>
          <w:sz w:val="28"/>
          <w:szCs w:val="28"/>
          <w:lang w:val="nl-NL"/>
        </w:rPr>
      </w:pPr>
      <w:r w:rsidRPr="002E1F93">
        <w:rPr>
          <w:rFonts w:ascii="Times New Roman" w:hAnsi="Times New Roman"/>
          <w:b/>
          <w:sz w:val="28"/>
          <w:szCs w:val="28"/>
          <w:lang w:val="nl-NL"/>
        </w:rPr>
        <w:t>Phần VI. Các tài liệu kèm theo</w:t>
      </w:r>
    </w:p>
    <w:p w14:paraId="2C04ECA2" w14:textId="77777777" w:rsidR="008441E3" w:rsidRPr="002E1F93" w:rsidRDefault="008441E3" w:rsidP="008441E3">
      <w:pPr>
        <w:pStyle w:val="dieu"/>
        <w:spacing w:before="120" w:after="0"/>
        <w:ind w:firstLine="567"/>
        <w:jc w:val="both"/>
        <w:rPr>
          <w:b w:val="0"/>
          <w:color w:val="auto"/>
          <w:sz w:val="28"/>
          <w:szCs w:val="28"/>
        </w:rPr>
      </w:pPr>
      <w:r w:rsidRPr="002E1F93">
        <w:rPr>
          <w:b w:val="0"/>
          <w:color w:val="auto"/>
          <w:sz w:val="28"/>
          <w:szCs w:val="28"/>
        </w:rPr>
        <w:t>- S</w:t>
      </w:r>
      <w:r w:rsidRPr="002E1F93">
        <w:rPr>
          <w:rFonts w:hint="eastAsia"/>
          <w:b w:val="0"/>
          <w:color w:val="auto"/>
          <w:sz w:val="28"/>
          <w:szCs w:val="28"/>
        </w:rPr>
        <w:t>ơ</w:t>
      </w:r>
      <w:r w:rsidRPr="002E1F93">
        <w:rPr>
          <w:b w:val="0"/>
          <w:color w:val="auto"/>
          <w:sz w:val="28"/>
          <w:szCs w:val="28"/>
        </w:rPr>
        <w:t xml:space="preserve"> </w:t>
      </w:r>
      <w:r w:rsidRPr="002E1F93">
        <w:rPr>
          <w:rFonts w:hint="eastAsia"/>
          <w:b w:val="0"/>
          <w:color w:val="auto"/>
          <w:sz w:val="28"/>
          <w:szCs w:val="28"/>
        </w:rPr>
        <w:t>đ</w:t>
      </w:r>
      <w:r w:rsidRPr="002E1F93">
        <w:rPr>
          <w:b w:val="0"/>
          <w:color w:val="auto"/>
          <w:sz w:val="28"/>
          <w:szCs w:val="28"/>
        </w:rPr>
        <w:t>ồ mặt bằng tổng thể nơi công việc bức xạ được tiến hành</w:t>
      </w:r>
      <w:r w:rsidRPr="002E1F93">
        <w:rPr>
          <w:b w:val="0"/>
          <w:color w:val="auto"/>
          <w:sz w:val="28"/>
          <w:szCs w:val="28"/>
          <w:lang w:val="nl-NL"/>
        </w:rPr>
        <w:t>;</w:t>
      </w:r>
      <w:r w:rsidRPr="002E1F93">
        <w:rPr>
          <w:b w:val="0"/>
          <w:color w:val="auto"/>
          <w:sz w:val="28"/>
          <w:szCs w:val="28"/>
        </w:rPr>
        <w:t xml:space="preserve"> </w:t>
      </w:r>
    </w:p>
    <w:p w14:paraId="53F6D26D" w14:textId="77777777" w:rsidR="008441E3" w:rsidRPr="002E1F93" w:rsidRDefault="008441E3" w:rsidP="008441E3">
      <w:pPr>
        <w:pStyle w:val="dieu"/>
        <w:spacing w:before="120" w:after="0"/>
        <w:ind w:firstLine="567"/>
        <w:jc w:val="both"/>
        <w:rPr>
          <w:b w:val="0"/>
          <w:color w:val="auto"/>
          <w:sz w:val="28"/>
          <w:szCs w:val="28"/>
        </w:rPr>
      </w:pPr>
      <w:r w:rsidRPr="002E1F93">
        <w:rPr>
          <w:color w:val="auto"/>
          <w:sz w:val="28"/>
          <w:szCs w:val="28"/>
        </w:rPr>
        <w:t xml:space="preserve">- </w:t>
      </w:r>
      <w:r w:rsidRPr="002E1F93">
        <w:rPr>
          <w:b w:val="0"/>
          <w:color w:val="auto"/>
          <w:sz w:val="28"/>
          <w:szCs w:val="28"/>
        </w:rPr>
        <w:t>Bản sao hợp đồng dịch vụ đo liều chiếu xạ cá nhân;</w:t>
      </w:r>
    </w:p>
    <w:p w14:paraId="3EF375B1" w14:textId="77777777" w:rsidR="008441E3" w:rsidRDefault="008441E3" w:rsidP="008441E3">
      <w:pPr>
        <w:pStyle w:val="dieu"/>
        <w:spacing w:before="120" w:after="0"/>
        <w:ind w:firstLine="567"/>
        <w:jc w:val="both"/>
        <w:rPr>
          <w:b w:val="0"/>
          <w:color w:val="auto"/>
          <w:spacing w:val="-4"/>
          <w:sz w:val="28"/>
          <w:szCs w:val="28"/>
        </w:rPr>
      </w:pPr>
      <w:r w:rsidRPr="002E1F93">
        <w:rPr>
          <w:b w:val="0"/>
          <w:color w:val="auto"/>
          <w:spacing w:val="-4"/>
          <w:sz w:val="28"/>
          <w:szCs w:val="28"/>
        </w:rPr>
        <w:t>- Nội quy an to</w:t>
      </w:r>
      <w:r w:rsidRPr="002E1F93">
        <w:rPr>
          <w:rFonts w:hint="eastAsia"/>
          <w:b w:val="0"/>
          <w:color w:val="auto"/>
          <w:spacing w:val="-4"/>
          <w:sz w:val="28"/>
          <w:szCs w:val="28"/>
        </w:rPr>
        <w:t>à</w:t>
      </w:r>
      <w:r w:rsidRPr="002E1F93">
        <w:rPr>
          <w:b w:val="0"/>
          <w:color w:val="auto"/>
          <w:spacing w:val="-4"/>
          <w:sz w:val="28"/>
          <w:szCs w:val="28"/>
        </w:rPr>
        <w:t xml:space="preserve">n bức xạ; </w:t>
      </w:r>
    </w:p>
    <w:p w14:paraId="1CF6D5D4" w14:textId="77777777" w:rsidR="008441E3" w:rsidRPr="002E1F93" w:rsidRDefault="008441E3" w:rsidP="008441E3">
      <w:pPr>
        <w:pStyle w:val="dieu"/>
        <w:spacing w:before="120" w:after="0"/>
        <w:ind w:firstLine="567"/>
        <w:jc w:val="both"/>
        <w:rPr>
          <w:b w:val="0"/>
          <w:color w:val="auto"/>
          <w:spacing w:val="-4"/>
          <w:sz w:val="28"/>
          <w:szCs w:val="28"/>
        </w:rPr>
      </w:pPr>
      <w:r>
        <w:rPr>
          <w:b w:val="0"/>
          <w:color w:val="auto"/>
          <w:spacing w:val="-4"/>
          <w:sz w:val="28"/>
          <w:szCs w:val="28"/>
        </w:rPr>
        <w:t xml:space="preserve">- </w:t>
      </w:r>
      <w:r w:rsidRPr="002E1F93">
        <w:rPr>
          <w:b w:val="0"/>
          <w:color w:val="auto"/>
          <w:spacing w:val="-4"/>
          <w:sz w:val="28"/>
          <w:szCs w:val="28"/>
        </w:rPr>
        <w:t>Quy trình sử dụng thiết bị X-quang chẩn đoán y tế, thiết bị chụp cắt lớp vi tính tích hợp với PET (PET/CT), SPECT (SPECT/CT).</w:t>
      </w:r>
    </w:p>
    <w:p w14:paraId="4475E747" w14:textId="77777777" w:rsidR="008441E3" w:rsidRPr="002E1F93" w:rsidRDefault="008441E3" w:rsidP="008441E3">
      <w:pPr>
        <w:pStyle w:val="dieu"/>
        <w:jc w:val="both"/>
        <w:rPr>
          <w:b w:val="0"/>
          <w:color w:val="auto"/>
          <w:sz w:val="28"/>
          <w:szCs w:val="28"/>
        </w:rPr>
      </w:pPr>
    </w:p>
    <w:p w14:paraId="7A3670A5" w14:textId="77777777" w:rsidR="008441E3" w:rsidRPr="002E1F93" w:rsidRDefault="008441E3" w:rsidP="008441E3">
      <w:pPr>
        <w:pStyle w:val="dieu"/>
        <w:ind w:firstLine="567"/>
        <w:jc w:val="both"/>
        <w:rPr>
          <w:b w:val="0"/>
          <w:color w:val="auto"/>
          <w:sz w:val="28"/>
          <w:szCs w:val="28"/>
          <w:lang w:val="nl-NL"/>
        </w:rPr>
      </w:pPr>
    </w:p>
    <w:p w14:paraId="6D1168CF" w14:textId="13995755" w:rsidR="008441E3" w:rsidRDefault="008441E3" w:rsidP="008441E3"/>
    <w:sectPr w:rsidR="008441E3" w:rsidSect="008441E3">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1E3"/>
    <w:rsid w:val="003538D1"/>
    <w:rsid w:val="008441E3"/>
    <w:rsid w:val="00E612AA"/>
    <w:rsid w:val="00F74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0CF78"/>
  <w15:chartTrackingRefBased/>
  <w15:docId w15:val="{B24E2D47-85A1-4D86-9C63-7A5DBF966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1E3"/>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8441E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441E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441E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441E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441E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441E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441E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441E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441E3"/>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4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4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1E3"/>
    <w:rPr>
      <w:rFonts w:eastAsiaTheme="majorEastAsia" w:cstheme="majorBidi"/>
      <w:color w:val="272727" w:themeColor="text1" w:themeTint="D8"/>
    </w:rPr>
  </w:style>
  <w:style w:type="paragraph" w:styleId="Title">
    <w:name w:val="Title"/>
    <w:basedOn w:val="Normal"/>
    <w:next w:val="Normal"/>
    <w:link w:val="TitleChar"/>
    <w:uiPriority w:val="10"/>
    <w:qFormat/>
    <w:rsid w:val="008441E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4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1E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4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1E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441E3"/>
    <w:rPr>
      <w:i/>
      <w:iCs/>
      <w:color w:val="404040" w:themeColor="text1" w:themeTint="BF"/>
    </w:rPr>
  </w:style>
  <w:style w:type="paragraph" w:styleId="ListParagraph">
    <w:name w:val="List Paragraph"/>
    <w:basedOn w:val="Normal"/>
    <w:uiPriority w:val="34"/>
    <w:qFormat/>
    <w:rsid w:val="008441E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8441E3"/>
    <w:rPr>
      <w:i/>
      <w:iCs/>
      <w:color w:val="0F4761" w:themeColor="accent1" w:themeShade="BF"/>
    </w:rPr>
  </w:style>
  <w:style w:type="paragraph" w:styleId="IntenseQuote">
    <w:name w:val="Intense Quote"/>
    <w:basedOn w:val="Normal"/>
    <w:next w:val="Normal"/>
    <w:link w:val="IntenseQuoteChar"/>
    <w:uiPriority w:val="30"/>
    <w:qFormat/>
    <w:rsid w:val="008441E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441E3"/>
    <w:rPr>
      <w:i/>
      <w:iCs/>
      <w:color w:val="0F4761" w:themeColor="accent1" w:themeShade="BF"/>
    </w:rPr>
  </w:style>
  <w:style w:type="character" w:styleId="IntenseReference">
    <w:name w:val="Intense Reference"/>
    <w:basedOn w:val="DefaultParagraphFont"/>
    <w:uiPriority w:val="32"/>
    <w:qFormat/>
    <w:rsid w:val="008441E3"/>
    <w:rPr>
      <w:b/>
      <w:bCs/>
      <w:smallCaps/>
      <w:color w:val="0F4761" w:themeColor="accent1" w:themeShade="BF"/>
      <w:spacing w:val="5"/>
    </w:rPr>
  </w:style>
  <w:style w:type="paragraph" w:customStyle="1" w:styleId="dieu">
    <w:name w:val="dieu"/>
    <w:basedOn w:val="Normal"/>
    <w:rsid w:val="008441E3"/>
    <w:pPr>
      <w:spacing w:after="120" w:line="240" w:lineRule="auto"/>
      <w:ind w:firstLine="720"/>
    </w:pPr>
    <w:rPr>
      <w:rFonts w:ascii="Times New Roman" w:eastAsia="Times New Roman" w:hAnsi="Times New Roman"/>
      <w:b/>
      <w:color w:val="0000F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1158</Words>
  <Characters>6604</Characters>
  <Application>Microsoft Office Word</Application>
  <DocSecurity>0</DocSecurity>
  <Lines>55</Lines>
  <Paragraphs>15</Paragraphs>
  <ScaleCrop>false</ScaleCrop>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2025-12-30T07:16:00Z</dcterms:created>
  <dcterms:modified xsi:type="dcterms:W3CDTF">2025-12-30T07:16:00Z</dcterms:modified>
</cp:coreProperties>
</file>