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F95432" w14:textId="13623110" w:rsidR="001B5930" w:rsidRPr="008F3999" w:rsidRDefault="001B5930" w:rsidP="001B5930">
      <w:pPr>
        <w:shd w:val="clear" w:color="auto" w:fill="FFFFFF"/>
        <w:spacing w:after="240"/>
        <w:ind w:firstLine="561"/>
        <w:jc w:val="center"/>
        <w:rPr>
          <w:szCs w:val="28"/>
          <w:lang w:val="vi-VN"/>
        </w:rPr>
      </w:pPr>
      <w:r w:rsidRPr="004062DC">
        <w:rPr>
          <w:b/>
          <w:szCs w:val="28"/>
          <w:lang w:val="vi-VN"/>
        </w:rPr>
        <w:t xml:space="preserve">Mẫu </w:t>
      </w:r>
      <w:r w:rsidRPr="004062DC">
        <w:rPr>
          <w:b/>
          <w:noProof/>
          <w:color w:val="000000"/>
          <w:szCs w:val="28"/>
          <w:lang w:val="vi-VN" w:eastAsia="vi-VN"/>
        </w:rPr>
        <mc:AlternateContent>
          <mc:Choice Requires="wps">
            <w:drawing>
              <wp:anchor distT="0" distB="0" distL="114300" distR="114300" simplePos="0" relativeHeight="251659264" behindDoc="0" locked="0" layoutInCell="1" allowOverlap="1" wp14:anchorId="1A530BD3" wp14:editId="0E3B48BD">
                <wp:simplePos x="0" y="0"/>
                <wp:positionH relativeFrom="column">
                  <wp:posOffset>2260600</wp:posOffset>
                </wp:positionH>
                <wp:positionV relativeFrom="paragraph">
                  <wp:posOffset>486410</wp:posOffset>
                </wp:positionV>
                <wp:extent cx="1241425" cy="0"/>
                <wp:effectExtent l="12700" t="10160" r="12700" b="889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414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ACC840F" id="_x0000_t32" coordsize="21600,21600" o:spt="32" o:oned="t" path="m,l21600,21600e" filled="f">
                <v:path arrowok="t" fillok="f" o:connecttype="none"/>
                <o:lock v:ext="edit" shapetype="t"/>
              </v:shapetype>
              <v:shape id="Straight Arrow Connector 2" o:spid="_x0000_s1026" type="#_x0000_t32" style="position:absolute;margin-left:178pt;margin-top:38.3pt;width:97.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"/>
            </w:pict>
          </mc:Fallback>
        </mc:AlternateContent>
      </w:r>
      <w:r w:rsidRPr="000B4898">
        <w:rPr>
          <w:b/>
          <w:bCs/>
          <w:iCs/>
          <w:szCs w:val="28"/>
          <w:lang w:val="vi-VN"/>
        </w:rPr>
        <w:t>D</w:t>
      </w:r>
      <w:r w:rsidRPr="005C2BC9">
        <w:rPr>
          <w:b/>
          <w:bCs/>
          <w:iCs/>
          <w:szCs w:val="28"/>
          <w:lang w:val="vi-VN"/>
        </w:rPr>
        <w:t xml:space="preserve">anh mục tài liệu kỹ thuật, tiêu chuẩn và quy trình, thủ tục giám định </w:t>
      </w:r>
      <w:r w:rsidRPr="004062DC">
        <w:rPr>
          <w:bCs/>
          <w:i/>
          <w:iCs/>
          <w:szCs w:val="28"/>
          <w:lang w:val="vi-VN"/>
        </w:rPr>
        <w:t>(theo Mẫu số 06 Nghị định số 74/2018/NĐ-CP)</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3391"/>
        <w:gridCol w:w="5681"/>
      </w:tblGrid>
      <w:tr w:rsidR="001B5930" w:rsidRPr="00AC295F" w14:paraId="09DC516F" w14:textId="77777777" w:rsidTr="0027610F">
        <w:trPr>
          <w:tblCellSpacing w:w="0" w:type="dxa"/>
        </w:trPr>
        <w:tc>
          <w:tcPr>
            <w:tcW w:w="1869" w:type="pct"/>
            <w:shd w:val="clear" w:color="auto" w:fill="FFFFFF"/>
            <w:hideMark/>
          </w:tcPr>
          <w:p w14:paraId="3E200B5C" w14:textId="77777777" w:rsidR="001B5930" w:rsidRPr="00AC295F" w:rsidRDefault="001B5930" w:rsidP="0027610F">
            <w:pPr>
              <w:spacing w:before="120" w:after="120" w:line="234" w:lineRule="atLeast"/>
              <w:jc w:val="center"/>
              <w:rPr>
                <w:color w:val="000000"/>
                <w:szCs w:val="28"/>
                <w:lang w:val="vi-VN" w:eastAsia="vi-VN"/>
              </w:rPr>
            </w:pPr>
            <w:r w:rsidRPr="00AC295F">
              <w:rPr>
                <w:b/>
                <w:bCs/>
                <w:color w:val="000000"/>
                <w:szCs w:val="28"/>
                <w:lang w:val="vi-VN" w:eastAsia="vi-VN"/>
              </w:rPr>
              <w:t>TÊN TỔ CHỨC: ……..</w:t>
            </w:r>
            <w:r w:rsidRPr="00AC295F">
              <w:rPr>
                <w:b/>
                <w:bCs/>
                <w:color w:val="000000"/>
                <w:szCs w:val="28"/>
                <w:lang w:val="vi-VN" w:eastAsia="vi-VN"/>
              </w:rPr>
              <w:br/>
              <w:t>-------</w:t>
            </w:r>
          </w:p>
        </w:tc>
        <w:tc>
          <w:tcPr>
            <w:tcW w:w="3131" w:type="pct"/>
            <w:shd w:val="clear" w:color="auto" w:fill="FFFFFF"/>
            <w:hideMark/>
          </w:tcPr>
          <w:p w14:paraId="6E609260" w14:textId="77777777" w:rsidR="001B5930" w:rsidRPr="00AC295F" w:rsidRDefault="001B5930" w:rsidP="0027610F">
            <w:pPr>
              <w:spacing w:before="120" w:after="120" w:line="234" w:lineRule="atLeast"/>
              <w:jc w:val="center"/>
              <w:rPr>
                <w:color w:val="000000"/>
                <w:szCs w:val="28"/>
                <w:lang w:val="vi-VN" w:eastAsia="vi-VN"/>
              </w:rPr>
            </w:pPr>
            <w:r w:rsidRPr="00AC295F">
              <w:rPr>
                <w:color w:val="000000"/>
                <w:szCs w:val="28"/>
                <w:lang w:val="vi-VN" w:eastAsia="vi-VN"/>
              </w:rPr>
              <w:t> </w:t>
            </w:r>
          </w:p>
        </w:tc>
      </w:tr>
    </w:tbl>
    <w:p w14:paraId="642CB9CF" w14:textId="77777777" w:rsidR="001B5930" w:rsidRPr="00AC295F" w:rsidRDefault="001B5930" w:rsidP="001B5930">
      <w:pPr>
        <w:shd w:val="clear" w:color="auto" w:fill="FFFFFF"/>
        <w:spacing w:before="120" w:after="120" w:line="234" w:lineRule="atLeast"/>
        <w:rPr>
          <w:color w:val="000000"/>
          <w:szCs w:val="28"/>
          <w:lang w:val="vi-VN" w:eastAsia="vi-VN"/>
        </w:rPr>
      </w:pPr>
      <w:r w:rsidRPr="00AC295F">
        <w:rPr>
          <w:color w:val="000000"/>
          <w:szCs w:val="28"/>
          <w:lang w:val="vi-VN" w:eastAsia="vi-VN"/>
        </w:rPr>
        <w:t> </w:t>
      </w:r>
    </w:p>
    <w:p w14:paraId="22E113AA" w14:textId="77777777" w:rsidR="001B5930" w:rsidRPr="00AC295F" w:rsidRDefault="001B5930" w:rsidP="001B5930">
      <w:pPr>
        <w:shd w:val="clear" w:color="auto" w:fill="FFFFFF"/>
        <w:spacing w:line="234" w:lineRule="atLeast"/>
        <w:jc w:val="center"/>
        <w:rPr>
          <w:b/>
          <w:bCs/>
          <w:color w:val="000000"/>
          <w:szCs w:val="28"/>
          <w:lang w:val="vi-VN" w:eastAsia="vi-VN"/>
        </w:rPr>
      </w:pPr>
      <w:bookmarkStart w:id="0" w:name="chuong_pl_7_name"/>
      <w:r w:rsidRPr="00AC295F">
        <w:rPr>
          <w:b/>
          <w:bCs/>
          <w:color w:val="000000"/>
          <w:szCs w:val="28"/>
          <w:lang w:val="vi-VN" w:eastAsia="vi-VN"/>
        </w:rPr>
        <w:t>DANH MỤC TÀI LIỆU KỸ THUẬT, TIÊU CHUẨN VÀ QUY TRÌNH, THỦ TỤC GIÁM ĐỊNH</w:t>
      </w:r>
      <w:bookmarkEnd w:id="0"/>
    </w:p>
    <w:p w14:paraId="2FBC35F4" w14:textId="77777777" w:rsidR="001B5930" w:rsidRPr="00AC295F" w:rsidRDefault="001B5930" w:rsidP="001B5930">
      <w:pPr>
        <w:shd w:val="clear" w:color="auto" w:fill="FFFFFF"/>
        <w:spacing w:line="234" w:lineRule="atLeast"/>
        <w:jc w:val="center"/>
        <w:rPr>
          <w:color w:val="000000"/>
          <w:szCs w:val="28"/>
          <w:lang w:val="vi-VN" w:eastAsia="vi-VN"/>
        </w:rPr>
      </w:pPr>
    </w:p>
    <w:tbl>
      <w:tblPr>
        <w:tblW w:w="5000"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53"/>
        <w:gridCol w:w="2706"/>
        <w:gridCol w:w="1120"/>
        <w:gridCol w:w="1307"/>
        <w:gridCol w:w="2053"/>
        <w:gridCol w:w="1213"/>
      </w:tblGrid>
      <w:tr w:rsidR="001B5930" w:rsidRPr="00AC295F" w14:paraId="6870BB9D" w14:textId="77777777" w:rsidTr="0027610F">
        <w:trPr>
          <w:tblCellSpacing w:w="0" w:type="dxa"/>
        </w:trPr>
        <w:tc>
          <w:tcPr>
            <w:tcW w:w="350" w:type="pct"/>
            <w:tcBorders>
              <w:top w:val="single" w:sz="8" w:space="0" w:color="auto"/>
              <w:left w:val="single" w:sz="8" w:space="0" w:color="auto"/>
              <w:bottom w:val="single" w:sz="8" w:space="0" w:color="auto"/>
              <w:right w:val="single" w:sz="8" w:space="0" w:color="auto"/>
            </w:tcBorders>
            <w:shd w:val="clear" w:color="auto" w:fill="FFFFFF"/>
            <w:vAlign w:val="center"/>
            <w:hideMark/>
          </w:tcPr>
          <w:p w14:paraId="626E9945" w14:textId="77777777" w:rsidR="001B5930" w:rsidRPr="00AC295F" w:rsidRDefault="001B5930" w:rsidP="0027610F">
            <w:pPr>
              <w:spacing w:before="120" w:after="120" w:line="234" w:lineRule="atLeast"/>
              <w:jc w:val="center"/>
              <w:rPr>
                <w:color w:val="000000"/>
                <w:szCs w:val="28"/>
                <w:lang w:val="vi-VN" w:eastAsia="vi-VN"/>
              </w:rPr>
            </w:pPr>
            <w:r w:rsidRPr="00AC295F">
              <w:rPr>
                <w:b/>
                <w:bCs/>
                <w:color w:val="000000"/>
                <w:szCs w:val="28"/>
                <w:lang w:val="vi-VN" w:eastAsia="vi-VN"/>
              </w:rPr>
              <w:t>TT</w:t>
            </w:r>
          </w:p>
        </w:tc>
        <w:tc>
          <w:tcPr>
            <w:tcW w:w="1450" w:type="pct"/>
            <w:tcBorders>
              <w:top w:val="single" w:sz="8" w:space="0" w:color="auto"/>
              <w:left w:val="nil"/>
              <w:bottom w:val="single" w:sz="8" w:space="0" w:color="auto"/>
              <w:right w:val="single" w:sz="8" w:space="0" w:color="auto"/>
            </w:tcBorders>
            <w:shd w:val="clear" w:color="auto" w:fill="FFFFFF"/>
            <w:vAlign w:val="center"/>
            <w:hideMark/>
          </w:tcPr>
          <w:p w14:paraId="47FADEC8" w14:textId="77777777" w:rsidR="001B5930" w:rsidRPr="00AC295F" w:rsidRDefault="001B5930" w:rsidP="0027610F">
            <w:pPr>
              <w:spacing w:before="120" w:after="120" w:line="234" w:lineRule="atLeast"/>
              <w:jc w:val="center"/>
              <w:rPr>
                <w:color w:val="000000"/>
                <w:szCs w:val="28"/>
                <w:lang w:val="vi-VN" w:eastAsia="vi-VN"/>
              </w:rPr>
            </w:pPr>
            <w:r w:rsidRPr="00AC295F">
              <w:rPr>
                <w:b/>
                <w:bCs/>
                <w:color w:val="000000"/>
                <w:szCs w:val="28"/>
                <w:lang w:val="vi-VN" w:eastAsia="vi-VN"/>
              </w:rPr>
              <w:t>Tên tài liệu</w:t>
            </w:r>
          </w:p>
        </w:tc>
        <w:tc>
          <w:tcPr>
            <w:tcW w:w="600" w:type="pct"/>
            <w:tcBorders>
              <w:top w:val="single" w:sz="8" w:space="0" w:color="auto"/>
              <w:left w:val="nil"/>
              <w:bottom w:val="single" w:sz="8" w:space="0" w:color="auto"/>
              <w:right w:val="single" w:sz="8" w:space="0" w:color="auto"/>
            </w:tcBorders>
            <w:shd w:val="clear" w:color="auto" w:fill="FFFFFF"/>
            <w:vAlign w:val="center"/>
            <w:hideMark/>
          </w:tcPr>
          <w:p w14:paraId="7E417C03" w14:textId="77777777" w:rsidR="001B5930" w:rsidRPr="00AC295F" w:rsidRDefault="001B5930" w:rsidP="0027610F">
            <w:pPr>
              <w:spacing w:before="120" w:after="120" w:line="234" w:lineRule="atLeast"/>
              <w:jc w:val="center"/>
              <w:rPr>
                <w:color w:val="000000"/>
                <w:szCs w:val="28"/>
                <w:lang w:val="vi-VN" w:eastAsia="vi-VN"/>
              </w:rPr>
            </w:pPr>
            <w:r w:rsidRPr="00AC295F">
              <w:rPr>
                <w:b/>
                <w:bCs/>
                <w:color w:val="000000"/>
                <w:szCs w:val="28"/>
                <w:lang w:val="vi-VN" w:eastAsia="vi-VN"/>
              </w:rPr>
              <w:t>Mã số</w:t>
            </w:r>
          </w:p>
        </w:tc>
        <w:tc>
          <w:tcPr>
            <w:tcW w:w="700" w:type="pct"/>
            <w:tcBorders>
              <w:top w:val="single" w:sz="8" w:space="0" w:color="auto"/>
              <w:left w:val="nil"/>
              <w:bottom w:val="single" w:sz="8" w:space="0" w:color="auto"/>
              <w:right w:val="single" w:sz="8" w:space="0" w:color="auto"/>
            </w:tcBorders>
            <w:shd w:val="clear" w:color="auto" w:fill="FFFFFF"/>
            <w:vAlign w:val="center"/>
            <w:hideMark/>
          </w:tcPr>
          <w:p w14:paraId="313F8BBB" w14:textId="77777777" w:rsidR="001B5930" w:rsidRPr="00AC295F" w:rsidRDefault="001B5930" w:rsidP="0027610F">
            <w:pPr>
              <w:spacing w:before="120" w:after="120" w:line="234" w:lineRule="atLeast"/>
              <w:jc w:val="center"/>
              <w:rPr>
                <w:color w:val="000000"/>
                <w:szCs w:val="28"/>
                <w:lang w:val="vi-VN" w:eastAsia="vi-VN"/>
              </w:rPr>
            </w:pPr>
            <w:r w:rsidRPr="00AC295F">
              <w:rPr>
                <w:b/>
                <w:bCs/>
                <w:color w:val="000000"/>
                <w:szCs w:val="28"/>
                <w:lang w:val="vi-VN" w:eastAsia="vi-VN"/>
              </w:rPr>
              <w:t>Hiệu lực từ</w:t>
            </w:r>
          </w:p>
        </w:tc>
        <w:tc>
          <w:tcPr>
            <w:tcW w:w="1100" w:type="pct"/>
            <w:tcBorders>
              <w:top w:val="single" w:sz="8" w:space="0" w:color="auto"/>
              <w:left w:val="nil"/>
              <w:bottom w:val="single" w:sz="8" w:space="0" w:color="auto"/>
              <w:right w:val="single" w:sz="8" w:space="0" w:color="auto"/>
            </w:tcBorders>
            <w:shd w:val="clear" w:color="auto" w:fill="FFFFFF"/>
            <w:vAlign w:val="center"/>
            <w:hideMark/>
          </w:tcPr>
          <w:p w14:paraId="6DE05C86" w14:textId="77777777" w:rsidR="001B5930" w:rsidRPr="00AC295F" w:rsidRDefault="001B5930" w:rsidP="0027610F">
            <w:pPr>
              <w:spacing w:before="120" w:after="120" w:line="234" w:lineRule="atLeast"/>
              <w:jc w:val="center"/>
              <w:rPr>
                <w:color w:val="000000"/>
                <w:szCs w:val="28"/>
                <w:lang w:val="vi-VN" w:eastAsia="vi-VN"/>
              </w:rPr>
            </w:pPr>
            <w:r w:rsidRPr="00AC295F">
              <w:rPr>
                <w:b/>
                <w:bCs/>
                <w:color w:val="000000"/>
                <w:szCs w:val="28"/>
                <w:lang w:val="vi-VN" w:eastAsia="vi-VN"/>
              </w:rPr>
              <w:t>Cơ quan ban hành</w:t>
            </w:r>
          </w:p>
        </w:tc>
        <w:tc>
          <w:tcPr>
            <w:tcW w:w="650" w:type="pct"/>
            <w:tcBorders>
              <w:top w:val="single" w:sz="8" w:space="0" w:color="auto"/>
              <w:left w:val="nil"/>
              <w:bottom w:val="single" w:sz="8" w:space="0" w:color="auto"/>
              <w:right w:val="single" w:sz="8" w:space="0" w:color="auto"/>
            </w:tcBorders>
            <w:shd w:val="clear" w:color="auto" w:fill="FFFFFF"/>
            <w:vAlign w:val="center"/>
            <w:hideMark/>
          </w:tcPr>
          <w:p w14:paraId="534A677B" w14:textId="77777777" w:rsidR="001B5930" w:rsidRPr="00AC295F" w:rsidRDefault="001B5930" w:rsidP="0027610F">
            <w:pPr>
              <w:spacing w:before="120" w:after="120" w:line="234" w:lineRule="atLeast"/>
              <w:jc w:val="center"/>
              <w:rPr>
                <w:color w:val="000000"/>
                <w:szCs w:val="28"/>
                <w:lang w:val="vi-VN" w:eastAsia="vi-VN"/>
              </w:rPr>
            </w:pPr>
            <w:r w:rsidRPr="00AC295F">
              <w:rPr>
                <w:b/>
                <w:bCs/>
                <w:color w:val="000000"/>
                <w:szCs w:val="28"/>
                <w:lang w:val="vi-VN" w:eastAsia="vi-VN"/>
              </w:rPr>
              <w:t>Ghi chú</w:t>
            </w:r>
          </w:p>
        </w:tc>
      </w:tr>
      <w:tr w:rsidR="001B5930" w:rsidRPr="00AC295F" w14:paraId="16323519" w14:textId="77777777" w:rsidTr="0027610F">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14:paraId="47DA5F62" w14:textId="77777777" w:rsidR="001B5930" w:rsidRPr="00AC295F" w:rsidRDefault="001B5930" w:rsidP="0027610F">
            <w:pPr>
              <w:spacing w:before="120" w:after="120" w:line="234" w:lineRule="atLeast"/>
              <w:jc w:val="center"/>
              <w:rPr>
                <w:color w:val="000000"/>
                <w:szCs w:val="28"/>
                <w:lang w:val="vi-VN" w:eastAsia="vi-VN"/>
              </w:rPr>
            </w:pPr>
            <w:r w:rsidRPr="00AC295F">
              <w:rPr>
                <w:color w:val="000000"/>
                <w:szCs w:val="28"/>
                <w:lang w:val="vi-VN" w:eastAsia="vi-VN"/>
              </w:rPr>
              <w:t>1</w:t>
            </w:r>
          </w:p>
        </w:tc>
        <w:tc>
          <w:tcPr>
            <w:tcW w:w="1450" w:type="pct"/>
            <w:tcBorders>
              <w:top w:val="nil"/>
              <w:left w:val="nil"/>
              <w:bottom w:val="single" w:sz="8" w:space="0" w:color="auto"/>
              <w:right w:val="single" w:sz="8" w:space="0" w:color="auto"/>
            </w:tcBorders>
            <w:shd w:val="clear" w:color="auto" w:fill="FFFFFF"/>
            <w:vAlign w:val="center"/>
            <w:hideMark/>
          </w:tcPr>
          <w:p w14:paraId="1F8A1B47" w14:textId="77777777" w:rsidR="001B5930" w:rsidRPr="00AC295F" w:rsidRDefault="001B5930" w:rsidP="0027610F">
            <w:pPr>
              <w:spacing w:before="120" w:after="120" w:line="234" w:lineRule="atLeast"/>
              <w:jc w:val="center"/>
              <w:rPr>
                <w:color w:val="000000"/>
                <w:szCs w:val="28"/>
                <w:lang w:val="vi-VN" w:eastAsia="vi-VN"/>
              </w:rPr>
            </w:pPr>
            <w:r w:rsidRPr="00AC295F">
              <w:rPr>
                <w:color w:val="000000"/>
                <w:szCs w:val="28"/>
                <w:lang w:val="vi-VN" w:eastAsia="vi-VN"/>
              </w:rPr>
              <w:t> </w:t>
            </w:r>
          </w:p>
        </w:tc>
        <w:tc>
          <w:tcPr>
            <w:tcW w:w="600" w:type="pct"/>
            <w:tcBorders>
              <w:top w:val="nil"/>
              <w:left w:val="nil"/>
              <w:bottom w:val="single" w:sz="8" w:space="0" w:color="auto"/>
              <w:right w:val="single" w:sz="8" w:space="0" w:color="auto"/>
            </w:tcBorders>
            <w:shd w:val="clear" w:color="auto" w:fill="FFFFFF"/>
            <w:vAlign w:val="center"/>
            <w:hideMark/>
          </w:tcPr>
          <w:p w14:paraId="1045431F" w14:textId="77777777" w:rsidR="001B5930" w:rsidRPr="00AC295F" w:rsidRDefault="001B5930" w:rsidP="0027610F">
            <w:pPr>
              <w:spacing w:before="120" w:after="120" w:line="234" w:lineRule="atLeast"/>
              <w:jc w:val="center"/>
              <w:rPr>
                <w:color w:val="000000"/>
                <w:szCs w:val="28"/>
                <w:lang w:val="vi-VN" w:eastAsia="vi-VN"/>
              </w:rPr>
            </w:pPr>
            <w:r w:rsidRPr="00AC295F">
              <w:rPr>
                <w:color w:val="000000"/>
                <w:szCs w:val="28"/>
                <w:lang w:val="vi-VN" w:eastAsia="vi-VN"/>
              </w:rPr>
              <w:t> </w:t>
            </w:r>
          </w:p>
        </w:tc>
        <w:tc>
          <w:tcPr>
            <w:tcW w:w="700" w:type="pct"/>
            <w:tcBorders>
              <w:top w:val="nil"/>
              <w:left w:val="nil"/>
              <w:bottom w:val="single" w:sz="8" w:space="0" w:color="auto"/>
              <w:right w:val="single" w:sz="8" w:space="0" w:color="auto"/>
            </w:tcBorders>
            <w:shd w:val="clear" w:color="auto" w:fill="FFFFFF"/>
            <w:vAlign w:val="center"/>
            <w:hideMark/>
          </w:tcPr>
          <w:p w14:paraId="4C2CA4F3" w14:textId="77777777" w:rsidR="001B5930" w:rsidRPr="00AC295F" w:rsidRDefault="001B5930" w:rsidP="0027610F">
            <w:pPr>
              <w:spacing w:before="120" w:after="120" w:line="234" w:lineRule="atLeast"/>
              <w:jc w:val="center"/>
              <w:rPr>
                <w:color w:val="000000"/>
                <w:szCs w:val="28"/>
                <w:lang w:val="vi-VN" w:eastAsia="vi-VN"/>
              </w:rPr>
            </w:pPr>
            <w:r w:rsidRPr="00AC295F">
              <w:rPr>
                <w:color w:val="000000"/>
                <w:szCs w:val="28"/>
                <w:lang w:val="vi-VN" w:eastAsia="vi-VN"/>
              </w:rPr>
              <w:t> </w:t>
            </w:r>
          </w:p>
        </w:tc>
        <w:tc>
          <w:tcPr>
            <w:tcW w:w="1100" w:type="pct"/>
            <w:tcBorders>
              <w:top w:val="nil"/>
              <w:left w:val="nil"/>
              <w:bottom w:val="single" w:sz="8" w:space="0" w:color="auto"/>
              <w:right w:val="single" w:sz="8" w:space="0" w:color="auto"/>
            </w:tcBorders>
            <w:shd w:val="clear" w:color="auto" w:fill="FFFFFF"/>
            <w:vAlign w:val="center"/>
            <w:hideMark/>
          </w:tcPr>
          <w:p w14:paraId="67C0C9F4" w14:textId="77777777" w:rsidR="001B5930" w:rsidRPr="00AC295F" w:rsidRDefault="001B5930" w:rsidP="0027610F">
            <w:pPr>
              <w:spacing w:before="120" w:after="120" w:line="234" w:lineRule="atLeast"/>
              <w:jc w:val="center"/>
              <w:rPr>
                <w:color w:val="000000"/>
                <w:szCs w:val="28"/>
                <w:lang w:val="vi-VN" w:eastAsia="vi-VN"/>
              </w:rPr>
            </w:pPr>
            <w:r w:rsidRPr="00AC295F">
              <w:rPr>
                <w:color w:val="000000"/>
                <w:szCs w:val="28"/>
                <w:lang w:val="vi-VN" w:eastAsia="vi-VN"/>
              </w:rPr>
              <w:t> </w:t>
            </w:r>
          </w:p>
        </w:tc>
        <w:tc>
          <w:tcPr>
            <w:tcW w:w="650" w:type="pct"/>
            <w:tcBorders>
              <w:top w:val="nil"/>
              <w:left w:val="nil"/>
              <w:bottom w:val="single" w:sz="8" w:space="0" w:color="auto"/>
              <w:right w:val="single" w:sz="8" w:space="0" w:color="auto"/>
            </w:tcBorders>
            <w:shd w:val="clear" w:color="auto" w:fill="FFFFFF"/>
            <w:vAlign w:val="center"/>
            <w:hideMark/>
          </w:tcPr>
          <w:p w14:paraId="6A108103" w14:textId="77777777" w:rsidR="001B5930" w:rsidRPr="00AC295F" w:rsidRDefault="001B5930" w:rsidP="0027610F">
            <w:pPr>
              <w:spacing w:before="120" w:after="120" w:line="234" w:lineRule="atLeast"/>
              <w:jc w:val="center"/>
              <w:rPr>
                <w:color w:val="000000"/>
                <w:szCs w:val="28"/>
                <w:lang w:val="vi-VN" w:eastAsia="vi-VN"/>
              </w:rPr>
            </w:pPr>
            <w:r w:rsidRPr="00AC295F">
              <w:rPr>
                <w:color w:val="000000"/>
                <w:szCs w:val="28"/>
                <w:lang w:val="vi-VN" w:eastAsia="vi-VN"/>
              </w:rPr>
              <w:t> </w:t>
            </w:r>
          </w:p>
        </w:tc>
      </w:tr>
      <w:tr w:rsidR="001B5930" w:rsidRPr="00AC295F" w14:paraId="6C1DB578" w14:textId="77777777" w:rsidTr="0027610F">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14:paraId="1F2BADDE" w14:textId="77777777" w:rsidR="001B5930" w:rsidRPr="00AC295F" w:rsidRDefault="001B5930" w:rsidP="0027610F">
            <w:pPr>
              <w:spacing w:before="120" w:after="120" w:line="234" w:lineRule="atLeast"/>
              <w:jc w:val="center"/>
              <w:rPr>
                <w:color w:val="000000"/>
                <w:szCs w:val="28"/>
                <w:lang w:val="vi-VN" w:eastAsia="vi-VN"/>
              </w:rPr>
            </w:pPr>
            <w:r w:rsidRPr="00AC295F">
              <w:rPr>
                <w:color w:val="000000"/>
                <w:szCs w:val="28"/>
                <w:lang w:val="vi-VN" w:eastAsia="vi-VN"/>
              </w:rPr>
              <w:t>2</w:t>
            </w:r>
          </w:p>
        </w:tc>
        <w:tc>
          <w:tcPr>
            <w:tcW w:w="1450" w:type="pct"/>
            <w:tcBorders>
              <w:top w:val="nil"/>
              <w:left w:val="nil"/>
              <w:bottom w:val="single" w:sz="8" w:space="0" w:color="auto"/>
              <w:right w:val="single" w:sz="8" w:space="0" w:color="auto"/>
            </w:tcBorders>
            <w:shd w:val="clear" w:color="auto" w:fill="FFFFFF"/>
            <w:vAlign w:val="center"/>
            <w:hideMark/>
          </w:tcPr>
          <w:p w14:paraId="69B9D073" w14:textId="77777777" w:rsidR="001B5930" w:rsidRPr="00AC295F" w:rsidRDefault="001B5930" w:rsidP="0027610F">
            <w:pPr>
              <w:spacing w:before="120" w:after="120" w:line="234" w:lineRule="atLeast"/>
              <w:jc w:val="center"/>
              <w:rPr>
                <w:color w:val="000000"/>
                <w:szCs w:val="28"/>
                <w:lang w:val="vi-VN" w:eastAsia="vi-VN"/>
              </w:rPr>
            </w:pPr>
            <w:r w:rsidRPr="00AC295F">
              <w:rPr>
                <w:color w:val="000000"/>
                <w:szCs w:val="28"/>
                <w:lang w:val="vi-VN" w:eastAsia="vi-VN"/>
              </w:rPr>
              <w:t> </w:t>
            </w:r>
          </w:p>
        </w:tc>
        <w:tc>
          <w:tcPr>
            <w:tcW w:w="600" w:type="pct"/>
            <w:tcBorders>
              <w:top w:val="nil"/>
              <w:left w:val="nil"/>
              <w:bottom w:val="single" w:sz="8" w:space="0" w:color="auto"/>
              <w:right w:val="single" w:sz="8" w:space="0" w:color="auto"/>
            </w:tcBorders>
            <w:shd w:val="clear" w:color="auto" w:fill="FFFFFF"/>
            <w:vAlign w:val="center"/>
            <w:hideMark/>
          </w:tcPr>
          <w:p w14:paraId="187EAB77" w14:textId="77777777" w:rsidR="001B5930" w:rsidRPr="00AC295F" w:rsidRDefault="001B5930" w:rsidP="0027610F">
            <w:pPr>
              <w:spacing w:before="120" w:after="120" w:line="234" w:lineRule="atLeast"/>
              <w:jc w:val="center"/>
              <w:rPr>
                <w:color w:val="000000"/>
                <w:szCs w:val="28"/>
                <w:lang w:val="vi-VN" w:eastAsia="vi-VN"/>
              </w:rPr>
            </w:pPr>
            <w:r w:rsidRPr="00AC295F">
              <w:rPr>
                <w:color w:val="000000"/>
                <w:szCs w:val="28"/>
                <w:lang w:val="vi-VN" w:eastAsia="vi-VN"/>
              </w:rPr>
              <w:t> </w:t>
            </w:r>
          </w:p>
        </w:tc>
        <w:tc>
          <w:tcPr>
            <w:tcW w:w="700" w:type="pct"/>
            <w:tcBorders>
              <w:top w:val="nil"/>
              <w:left w:val="nil"/>
              <w:bottom w:val="single" w:sz="8" w:space="0" w:color="auto"/>
              <w:right w:val="single" w:sz="8" w:space="0" w:color="auto"/>
            </w:tcBorders>
            <w:shd w:val="clear" w:color="auto" w:fill="FFFFFF"/>
            <w:vAlign w:val="center"/>
            <w:hideMark/>
          </w:tcPr>
          <w:p w14:paraId="4E84A5FB" w14:textId="77777777" w:rsidR="001B5930" w:rsidRPr="00AC295F" w:rsidRDefault="001B5930" w:rsidP="0027610F">
            <w:pPr>
              <w:spacing w:before="120" w:after="120" w:line="234" w:lineRule="atLeast"/>
              <w:jc w:val="center"/>
              <w:rPr>
                <w:color w:val="000000"/>
                <w:szCs w:val="28"/>
                <w:lang w:val="vi-VN" w:eastAsia="vi-VN"/>
              </w:rPr>
            </w:pPr>
            <w:r w:rsidRPr="00AC295F">
              <w:rPr>
                <w:color w:val="000000"/>
                <w:szCs w:val="28"/>
                <w:lang w:val="vi-VN" w:eastAsia="vi-VN"/>
              </w:rPr>
              <w:t> </w:t>
            </w:r>
          </w:p>
        </w:tc>
        <w:tc>
          <w:tcPr>
            <w:tcW w:w="1100" w:type="pct"/>
            <w:tcBorders>
              <w:top w:val="nil"/>
              <w:left w:val="nil"/>
              <w:bottom w:val="single" w:sz="8" w:space="0" w:color="auto"/>
              <w:right w:val="single" w:sz="8" w:space="0" w:color="auto"/>
            </w:tcBorders>
            <w:shd w:val="clear" w:color="auto" w:fill="FFFFFF"/>
            <w:vAlign w:val="center"/>
            <w:hideMark/>
          </w:tcPr>
          <w:p w14:paraId="51E07F66" w14:textId="77777777" w:rsidR="001B5930" w:rsidRPr="00AC295F" w:rsidRDefault="001B5930" w:rsidP="0027610F">
            <w:pPr>
              <w:spacing w:before="120" w:after="120" w:line="234" w:lineRule="atLeast"/>
              <w:jc w:val="center"/>
              <w:rPr>
                <w:color w:val="000000"/>
                <w:szCs w:val="28"/>
                <w:lang w:val="vi-VN" w:eastAsia="vi-VN"/>
              </w:rPr>
            </w:pPr>
            <w:r w:rsidRPr="00AC295F">
              <w:rPr>
                <w:color w:val="000000"/>
                <w:szCs w:val="28"/>
                <w:lang w:val="vi-VN" w:eastAsia="vi-VN"/>
              </w:rPr>
              <w:t> </w:t>
            </w:r>
          </w:p>
        </w:tc>
        <w:tc>
          <w:tcPr>
            <w:tcW w:w="650" w:type="pct"/>
            <w:tcBorders>
              <w:top w:val="nil"/>
              <w:left w:val="nil"/>
              <w:bottom w:val="single" w:sz="8" w:space="0" w:color="auto"/>
              <w:right w:val="single" w:sz="8" w:space="0" w:color="auto"/>
            </w:tcBorders>
            <w:shd w:val="clear" w:color="auto" w:fill="FFFFFF"/>
            <w:vAlign w:val="center"/>
            <w:hideMark/>
          </w:tcPr>
          <w:p w14:paraId="2C845781" w14:textId="77777777" w:rsidR="001B5930" w:rsidRPr="00AC295F" w:rsidRDefault="001B5930" w:rsidP="0027610F">
            <w:pPr>
              <w:spacing w:before="120" w:after="120" w:line="234" w:lineRule="atLeast"/>
              <w:jc w:val="center"/>
              <w:rPr>
                <w:color w:val="000000"/>
                <w:szCs w:val="28"/>
                <w:lang w:val="vi-VN" w:eastAsia="vi-VN"/>
              </w:rPr>
            </w:pPr>
            <w:r w:rsidRPr="00AC295F">
              <w:rPr>
                <w:color w:val="000000"/>
                <w:szCs w:val="28"/>
                <w:lang w:val="vi-VN" w:eastAsia="vi-VN"/>
              </w:rPr>
              <w:t> </w:t>
            </w:r>
          </w:p>
        </w:tc>
      </w:tr>
      <w:tr w:rsidR="001B5930" w:rsidRPr="00AC295F" w14:paraId="5B5E4DD3" w14:textId="77777777" w:rsidTr="0027610F">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14:paraId="4AC7B2FB" w14:textId="77777777" w:rsidR="001B5930" w:rsidRPr="00AC295F" w:rsidRDefault="001B5930" w:rsidP="0027610F">
            <w:pPr>
              <w:spacing w:before="120" w:after="120" w:line="234" w:lineRule="atLeast"/>
              <w:jc w:val="center"/>
              <w:rPr>
                <w:color w:val="000000"/>
                <w:szCs w:val="28"/>
                <w:lang w:val="vi-VN" w:eastAsia="vi-VN"/>
              </w:rPr>
            </w:pPr>
            <w:r w:rsidRPr="00AC295F">
              <w:rPr>
                <w:color w:val="000000"/>
                <w:szCs w:val="28"/>
                <w:lang w:val="vi-VN" w:eastAsia="vi-VN"/>
              </w:rPr>
              <w:t>3</w:t>
            </w:r>
          </w:p>
        </w:tc>
        <w:tc>
          <w:tcPr>
            <w:tcW w:w="1450" w:type="pct"/>
            <w:tcBorders>
              <w:top w:val="nil"/>
              <w:left w:val="nil"/>
              <w:bottom w:val="single" w:sz="8" w:space="0" w:color="auto"/>
              <w:right w:val="single" w:sz="8" w:space="0" w:color="auto"/>
            </w:tcBorders>
            <w:shd w:val="clear" w:color="auto" w:fill="FFFFFF"/>
            <w:vAlign w:val="center"/>
            <w:hideMark/>
          </w:tcPr>
          <w:p w14:paraId="6A2A20B8" w14:textId="77777777" w:rsidR="001B5930" w:rsidRPr="00AC295F" w:rsidRDefault="001B5930" w:rsidP="0027610F">
            <w:pPr>
              <w:spacing w:before="120" w:after="120" w:line="234" w:lineRule="atLeast"/>
              <w:jc w:val="center"/>
              <w:rPr>
                <w:color w:val="000000"/>
                <w:szCs w:val="28"/>
                <w:lang w:val="vi-VN" w:eastAsia="vi-VN"/>
              </w:rPr>
            </w:pPr>
            <w:r w:rsidRPr="00AC295F">
              <w:rPr>
                <w:color w:val="000000"/>
                <w:szCs w:val="28"/>
                <w:lang w:val="vi-VN" w:eastAsia="vi-VN"/>
              </w:rPr>
              <w:t> </w:t>
            </w:r>
          </w:p>
        </w:tc>
        <w:tc>
          <w:tcPr>
            <w:tcW w:w="600" w:type="pct"/>
            <w:tcBorders>
              <w:top w:val="nil"/>
              <w:left w:val="nil"/>
              <w:bottom w:val="single" w:sz="8" w:space="0" w:color="auto"/>
              <w:right w:val="single" w:sz="8" w:space="0" w:color="auto"/>
            </w:tcBorders>
            <w:shd w:val="clear" w:color="auto" w:fill="FFFFFF"/>
            <w:vAlign w:val="center"/>
            <w:hideMark/>
          </w:tcPr>
          <w:p w14:paraId="6D36355E" w14:textId="77777777" w:rsidR="001B5930" w:rsidRPr="00AC295F" w:rsidRDefault="001B5930" w:rsidP="0027610F">
            <w:pPr>
              <w:spacing w:before="120" w:after="120" w:line="234" w:lineRule="atLeast"/>
              <w:jc w:val="center"/>
              <w:rPr>
                <w:color w:val="000000"/>
                <w:szCs w:val="28"/>
                <w:lang w:val="vi-VN" w:eastAsia="vi-VN"/>
              </w:rPr>
            </w:pPr>
            <w:r w:rsidRPr="00AC295F">
              <w:rPr>
                <w:color w:val="000000"/>
                <w:szCs w:val="28"/>
                <w:lang w:val="vi-VN" w:eastAsia="vi-VN"/>
              </w:rPr>
              <w:t> </w:t>
            </w:r>
          </w:p>
        </w:tc>
        <w:tc>
          <w:tcPr>
            <w:tcW w:w="700" w:type="pct"/>
            <w:tcBorders>
              <w:top w:val="nil"/>
              <w:left w:val="nil"/>
              <w:bottom w:val="single" w:sz="8" w:space="0" w:color="auto"/>
              <w:right w:val="single" w:sz="8" w:space="0" w:color="auto"/>
            </w:tcBorders>
            <w:shd w:val="clear" w:color="auto" w:fill="FFFFFF"/>
            <w:vAlign w:val="center"/>
            <w:hideMark/>
          </w:tcPr>
          <w:p w14:paraId="53AA4105" w14:textId="77777777" w:rsidR="001B5930" w:rsidRPr="00AC295F" w:rsidRDefault="001B5930" w:rsidP="0027610F">
            <w:pPr>
              <w:spacing w:before="120" w:after="120" w:line="234" w:lineRule="atLeast"/>
              <w:jc w:val="center"/>
              <w:rPr>
                <w:color w:val="000000"/>
                <w:szCs w:val="28"/>
                <w:lang w:val="vi-VN" w:eastAsia="vi-VN"/>
              </w:rPr>
            </w:pPr>
            <w:r w:rsidRPr="00AC295F">
              <w:rPr>
                <w:color w:val="000000"/>
                <w:szCs w:val="28"/>
                <w:lang w:val="vi-VN" w:eastAsia="vi-VN"/>
              </w:rPr>
              <w:t> </w:t>
            </w:r>
          </w:p>
        </w:tc>
        <w:tc>
          <w:tcPr>
            <w:tcW w:w="1100" w:type="pct"/>
            <w:tcBorders>
              <w:top w:val="nil"/>
              <w:left w:val="nil"/>
              <w:bottom w:val="single" w:sz="8" w:space="0" w:color="auto"/>
              <w:right w:val="single" w:sz="8" w:space="0" w:color="auto"/>
            </w:tcBorders>
            <w:shd w:val="clear" w:color="auto" w:fill="FFFFFF"/>
            <w:vAlign w:val="center"/>
            <w:hideMark/>
          </w:tcPr>
          <w:p w14:paraId="458D4FFB" w14:textId="77777777" w:rsidR="001B5930" w:rsidRPr="00AC295F" w:rsidRDefault="001B5930" w:rsidP="0027610F">
            <w:pPr>
              <w:spacing w:before="120" w:after="120" w:line="234" w:lineRule="atLeast"/>
              <w:jc w:val="center"/>
              <w:rPr>
                <w:color w:val="000000"/>
                <w:szCs w:val="28"/>
                <w:lang w:val="vi-VN" w:eastAsia="vi-VN"/>
              </w:rPr>
            </w:pPr>
            <w:r w:rsidRPr="00AC295F">
              <w:rPr>
                <w:color w:val="000000"/>
                <w:szCs w:val="28"/>
                <w:lang w:val="vi-VN" w:eastAsia="vi-VN"/>
              </w:rPr>
              <w:t> </w:t>
            </w:r>
          </w:p>
        </w:tc>
        <w:tc>
          <w:tcPr>
            <w:tcW w:w="650" w:type="pct"/>
            <w:tcBorders>
              <w:top w:val="nil"/>
              <w:left w:val="nil"/>
              <w:bottom w:val="single" w:sz="8" w:space="0" w:color="auto"/>
              <w:right w:val="single" w:sz="8" w:space="0" w:color="auto"/>
            </w:tcBorders>
            <w:shd w:val="clear" w:color="auto" w:fill="FFFFFF"/>
            <w:vAlign w:val="center"/>
            <w:hideMark/>
          </w:tcPr>
          <w:p w14:paraId="594230FD" w14:textId="77777777" w:rsidR="001B5930" w:rsidRPr="00AC295F" w:rsidRDefault="001B5930" w:rsidP="0027610F">
            <w:pPr>
              <w:spacing w:before="120" w:after="120" w:line="234" w:lineRule="atLeast"/>
              <w:jc w:val="center"/>
              <w:rPr>
                <w:color w:val="000000"/>
                <w:szCs w:val="28"/>
                <w:lang w:val="vi-VN" w:eastAsia="vi-VN"/>
              </w:rPr>
            </w:pPr>
            <w:r w:rsidRPr="00AC295F">
              <w:rPr>
                <w:color w:val="000000"/>
                <w:szCs w:val="28"/>
                <w:lang w:val="vi-VN" w:eastAsia="vi-VN"/>
              </w:rPr>
              <w:t> </w:t>
            </w:r>
          </w:p>
        </w:tc>
      </w:tr>
      <w:tr w:rsidR="001B5930" w:rsidRPr="00AC295F" w14:paraId="13F77D37" w14:textId="77777777" w:rsidTr="0027610F">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14:paraId="4BDC716B" w14:textId="77777777" w:rsidR="001B5930" w:rsidRPr="00AC295F" w:rsidRDefault="001B5930" w:rsidP="0027610F">
            <w:pPr>
              <w:spacing w:before="120" w:after="120" w:line="234" w:lineRule="atLeast"/>
              <w:jc w:val="center"/>
              <w:rPr>
                <w:color w:val="000000"/>
                <w:szCs w:val="28"/>
                <w:lang w:val="vi-VN" w:eastAsia="vi-VN"/>
              </w:rPr>
            </w:pPr>
            <w:r w:rsidRPr="00AC295F">
              <w:rPr>
                <w:color w:val="000000"/>
                <w:szCs w:val="28"/>
                <w:lang w:val="vi-VN" w:eastAsia="vi-VN"/>
              </w:rPr>
              <w:t>4</w:t>
            </w:r>
          </w:p>
        </w:tc>
        <w:tc>
          <w:tcPr>
            <w:tcW w:w="1450" w:type="pct"/>
            <w:tcBorders>
              <w:top w:val="nil"/>
              <w:left w:val="nil"/>
              <w:bottom w:val="single" w:sz="8" w:space="0" w:color="auto"/>
              <w:right w:val="single" w:sz="8" w:space="0" w:color="auto"/>
            </w:tcBorders>
            <w:shd w:val="clear" w:color="auto" w:fill="FFFFFF"/>
            <w:vAlign w:val="center"/>
            <w:hideMark/>
          </w:tcPr>
          <w:p w14:paraId="62F7E093" w14:textId="77777777" w:rsidR="001B5930" w:rsidRPr="00AC295F" w:rsidRDefault="001B5930" w:rsidP="0027610F">
            <w:pPr>
              <w:spacing w:before="120" w:after="120" w:line="234" w:lineRule="atLeast"/>
              <w:jc w:val="center"/>
              <w:rPr>
                <w:color w:val="000000"/>
                <w:szCs w:val="28"/>
                <w:lang w:val="vi-VN" w:eastAsia="vi-VN"/>
              </w:rPr>
            </w:pPr>
            <w:r w:rsidRPr="00AC295F">
              <w:rPr>
                <w:color w:val="000000"/>
                <w:szCs w:val="28"/>
                <w:lang w:val="vi-VN" w:eastAsia="vi-VN"/>
              </w:rPr>
              <w:t> </w:t>
            </w:r>
          </w:p>
        </w:tc>
        <w:tc>
          <w:tcPr>
            <w:tcW w:w="600" w:type="pct"/>
            <w:tcBorders>
              <w:top w:val="nil"/>
              <w:left w:val="nil"/>
              <w:bottom w:val="single" w:sz="8" w:space="0" w:color="auto"/>
              <w:right w:val="single" w:sz="8" w:space="0" w:color="auto"/>
            </w:tcBorders>
            <w:shd w:val="clear" w:color="auto" w:fill="FFFFFF"/>
            <w:vAlign w:val="center"/>
            <w:hideMark/>
          </w:tcPr>
          <w:p w14:paraId="5A6F44E9" w14:textId="77777777" w:rsidR="001B5930" w:rsidRPr="00AC295F" w:rsidRDefault="001B5930" w:rsidP="0027610F">
            <w:pPr>
              <w:spacing w:before="120" w:after="120" w:line="234" w:lineRule="atLeast"/>
              <w:jc w:val="center"/>
              <w:rPr>
                <w:color w:val="000000"/>
                <w:szCs w:val="28"/>
                <w:lang w:val="vi-VN" w:eastAsia="vi-VN"/>
              </w:rPr>
            </w:pPr>
            <w:r w:rsidRPr="00AC295F">
              <w:rPr>
                <w:color w:val="000000"/>
                <w:szCs w:val="28"/>
                <w:lang w:val="vi-VN" w:eastAsia="vi-VN"/>
              </w:rPr>
              <w:t> </w:t>
            </w:r>
          </w:p>
        </w:tc>
        <w:tc>
          <w:tcPr>
            <w:tcW w:w="700" w:type="pct"/>
            <w:tcBorders>
              <w:top w:val="nil"/>
              <w:left w:val="nil"/>
              <w:bottom w:val="single" w:sz="8" w:space="0" w:color="auto"/>
              <w:right w:val="single" w:sz="8" w:space="0" w:color="auto"/>
            </w:tcBorders>
            <w:shd w:val="clear" w:color="auto" w:fill="FFFFFF"/>
            <w:vAlign w:val="center"/>
            <w:hideMark/>
          </w:tcPr>
          <w:p w14:paraId="79B392DB" w14:textId="77777777" w:rsidR="001B5930" w:rsidRPr="00AC295F" w:rsidRDefault="001B5930" w:rsidP="0027610F">
            <w:pPr>
              <w:spacing w:before="120" w:after="120" w:line="234" w:lineRule="atLeast"/>
              <w:jc w:val="center"/>
              <w:rPr>
                <w:color w:val="000000"/>
                <w:szCs w:val="28"/>
                <w:lang w:val="vi-VN" w:eastAsia="vi-VN"/>
              </w:rPr>
            </w:pPr>
            <w:r w:rsidRPr="00AC295F">
              <w:rPr>
                <w:color w:val="000000"/>
                <w:szCs w:val="28"/>
                <w:lang w:val="vi-VN" w:eastAsia="vi-VN"/>
              </w:rPr>
              <w:t> </w:t>
            </w:r>
          </w:p>
        </w:tc>
        <w:tc>
          <w:tcPr>
            <w:tcW w:w="1100" w:type="pct"/>
            <w:tcBorders>
              <w:top w:val="nil"/>
              <w:left w:val="nil"/>
              <w:bottom w:val="single" w:sz="8" w:space="0" w:color="auto"/>
              <w:right w:val="single" w:sz="8" w:space="0" w:color="auto"/>
            </w:tcBorders>
            <w:shd w:val="clear" w:color="auto" w:fill="FFFFFF"/>
            <w:vAlign w:val="center"/>
            <w:hideMark/>
          </w:tcPr>
          <w:p w14:paraId="7915D131" w14:textId="77777777" w:rsidR="001B5930" w:rsidRPr="00AC295F" w:rsidRDefault="001B5930" w:rsidP="0027610F">
            <w:pPr>
              <w:spacing w:before="120" w:after="120" w:line="234" w:lineRule="atLeast"/>
              <w:jc w:val="center"/>
              <w:rPr>
                <w:color w:val="000000"/>
                <w:szCs w:val="28"/>
                <w:lang w:val="vi-VN" w:eastAsia="vi-VN"/>
              </w:rPr>
            </w:pPr>
            <w:r w:rsidRPr="00AC295F">
              <w:rPr>
                <w:color w:val="000000"/>
                <w:szCs w:val="28"/>
                <w:lang w:val="vi-VN" w:eastAsia="vi-VN"/>
              </w:rPr>
              <w:t> </w:t>
            </w:r>
          </w:p>
        </w:tc>
        <w:tc>
          <w:tcPr>
            <w:tcW w:w="650" w:type="pct"/>
            <w:tcBorders>
              <w:top w:val="nil"/>
              <w:left w:val="nil"/>
              <w:bottom w:val="single" w:sz="8" w:space="0" w:color="auto"/>
              <w:right w:val="single" w:sz="8" w:space="0" w:color="auto"/>
            </w:tcBorders>
            <w:shd w:val="clear" w:color="auto" w:fill="FFFFFF"/>
            <w:vAlign w:val="center"/>
            <w:hideMark/>
          </w:tcPr>
          <w:p w14:paraId="55074BE5" w14:textId="77777777" w:rsidR="001B5930" w:rsidRPr="00AC295F" w:rsidRDefault="001B5930" w:rsidP="0027610F">
            <w:pPr>
              <w:spacing w:before="120" w:after="120" w:line="234" w:lineRule="atLeast"/>
              <w:jc w:val="center"/>
              <w:rPr>
                <w:color w:val="000000"/>
                <w:szCs w:val="28"/>
                <w:lang w:val="vi-VN" w:eastAsia="vi-VN"/>
              </w:rPr>
            </w:pPr>
            <w:r w:rsidRPr="00AC295F">
              <w:rPr>
                <w:color w:val="000000"/>
                <w:szCs w:val="28"/>
                <w:lang w:val="vi-VN" w:eastAsia="vi-VN"/>
              </w:rPr>
              <w:t> </w:t>
            </w:r>
          </w:p>
        </w:tc>
      </w:tr>
      <w:tr w:rsidR="001B5930" w:rsidRPr="00AC295F" w14:paraId="32A14461" w14:textId="77777777" w:rsidTr="0027610F">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14:paraId="188B6579" w14:textId="77777777" w:rsidR="001B5930" w:rsidRPr="00AC295F" w:rsidRDefault="001B5930" w:rsidP="0027610F">
            <w:pPr>
              <w:spacing w:before="120" w:after="120" w:line="234" w:lineRule="atLeast"/>
              <w:jc w:val="center"/>
              <w:rPr>
                <w:color w:val="000000"/>
                <w:szCs w:val="28"/>
                <w:lang w:val="vi-VN" w:eastAsia="vi-VN"/>
              </w:rPr>
            </w:pPr>
            <w:r w:rsidRPr="00AC295F">
              <w:rPr>
                <w:color w:val="000000"/>
                <w:szCs w:val="28"/>
                <w:lang w:val="vi-VN" w:eastAsia="vi-VN"/>
              </w:rPr>
              <w:t>5</w:t>
            </w:r>
          </w:p>
        </w:tc>
        <w:tc>
          <w:tcPr>
            <w:tcW w:w="1450" w:type="pct"/>
            <w:tcBorders>
              <w:top w:val="nil"/>
              <w:left w:val="nil"/>
              <w:bottom w:val="single" w:sz="8" w:space="0" w:color="auto"/>
              <w:right w:val="single" w:sz="8" w:space="0" w:color="auto"/>
            </w:tcBorders>
            <w:shd w:val="clear" w:color="auto" w:fill="FFFFFF"/>
            <w:vAlign w:val="center"/>
            <w:hideMark/>
          </w:tcPr>
          <w:p w14:paraId="36C0992A" w14:textId="77777777" w:rsidR="001B5930" w:rsidRPr="00AC295F" w:rsidRDefault="001B5930" w:rsidP="0027610F">
            <w:pPr>
              <w:spacing w:before="120" w:after="120" w:line="234" w:lineRule="atLeast"/>
              <w:jc w:val="center"/>
              <w:rPr>
                <w:color w:val="000000"/>
                <w:szCs w:val="28"/>
                <w:lang w:val="vi-VN" w:eastAsia="vi-VN"/>
              </w:rPr>
            </w:pPr>
            <w:r w:rsidRPr="00AC295F">
              <w:rPr>
                <w:color w:val="000000"/>
                <w:szCs w:val="28"/>
                <w:lang w:val="vi-VN" w:eastAsia="vi-VN"/>
              </w:rPr>
              <w:t> </w:t>
            </w:r>
          </w:p>
        </w:tc>
        <w:tc>
          <w:tcPr>
            <w:tcW w:w="600" w:type="pct"/>
            <w:tcBorders>
              <w:top w:val="nil"/>
              <w:left w:val="nil"/>
              <w:bottom w:val="single" w:sz="8" w:space="0" w:color="auto"/>
              <w:right w:val="single" w:sz="8" w:space="0" w:color="auto"/>
            </w:tcBorders>
            <w:shd w:val="clear" w:color="auto" w:fill="FFFFFF"/>
            <w:vAlign w:val="center"/>
            <w:hideMark/>
          </w:tcPr>
          <w:p w14:paraId="15C0C1AB" w14:textId="77777777" w:rsidR="001B5930" w:rsidRPr="00AC295F" w:rsidRDefault="001B5930" w:rsidP="0027610F">
            <w:pPr>
              <w:spacing w:before="120" w:after="120" w:line="234" w:lineRule="atLeast"/>
              <w:jc w:val="center"/>
              <w:rPr>
                <w:color w:val="000000"/>
                <w:szCs w:val="28"/>
                <w:lang w:val="vi-VN" w:eastAsia="vi-VN"/>
              </w:rPr>
            </w:pPr>
            <w:r w:rsidRPr="00AC295F">
              <w:rPr>
                <w:color w:val="000000"/>
                <w:szCs w:val="28"/>
                <w:lang w:val="vi-VN" w:eastAsia="vi-VN"/>
              </w:rPr>
              <w:t> </w:t>
            </w:r>
          </w:p>
        </w:tc>
        <w:tc>
          <w:tcPr>
            <w:tcW w:w="700" w:type="pct"/>
            <w:tcBorders>
              <w:top w:val="nil"/>
              <w:left w:val="nil"/>
              <w:bottom w:val="single" w:sz="8" w:space="0" w:color="auto"/>
              <w:right w:val="single" w:sz="8" w:space="0" w:color="auto"/>
            </w:tcBorders>
            <w:shd w:val="clear" w:color="auto" w:fill="FFFFFF"/>
            <w:vAlign w:val="center"/>
            <w:hideMark/>
          </w:tcPr>
          <w:p w14:paraId="1ED275B2" w14:textId="77777777" w:rsidR="001B5930" w:rsidRPr="00AC295F" w:rsidRDefault="001B5930" w:rsidP="0027610F">
            <w:pPr>
              <w:spacing w:before="120" w:after="120" w:line="234" w:lineRule="atLeast"/>
              <w:jc w:val="center"/>
              <w:rPr>
                <w:color w:val="000000"/>
                <w:szCs w:val="28"/>
                <w:lang w:val="vi-VN" w:eastAsia="vi-VN"/>
              </w:rPr>
            </w:pPr>
            <w:r w:rsidRPr="00AC295F">
              <w:rPr>
                <w:color w:val="000000"/>
                <w:szCs w:val="28"/>
                <w:lang w:val="vi-VN" w:eastAsia="vi-VN"/>
              </w:rPr>
              <w:t> </w:t>
            </w:r>
          </w:p>
        </w:tc>
        <w:tc>
          <w:tcPr>
            <w:tcW w:w="1100" w:type="pct"/>
            <w:tcBorders>
              <w:top w:val="nil"/>
              <w:left w:val="nil"/>
              <w:bottom w:val="single" w:sz="8" w:space="0" w:color="auto"/>
              <w:right w:val="single" w:sz="8" w:space="0" w:color="auto"/>
            </w:tcBorders>
            <w:shd w:val="clear" w:color="auto" w:fill="FFFFFF"/>
            <w:vAlign w:val="center"/>
            <w:hideMark/>
          </w:tcPr>
          <w:p w14:paraId="0AF9E677" w14:textId="77777777" w:rsidR="001B5930" w:rsidRPr="00AC295F" w:rsidRDefault="001B5930" w:rsidP="0027610F">
            <w:pPr>
              <w:spacing w:before="120" w:after="120" w:line="234" w:lineRule="atLeast"/>
              <w:jc w:val="center"/>
              <w:rPr>
                <w:color w:val="000000"/>
                <w:szCs w:val="28"/>
                <w:lang w:val="vi-VN" w:eastAsia="vi-VN"/>
              </w:rPr>
            </w:pPr>
            <w:r w:rsidRPr="00AC295F">
              <w:rPr>
                <w:color w:val="000000"/>
                <w:szCs w:val="28"/>
                <w:lang w:val="vi-VN" w:eastAsia="vi-VN"/>
              </w:rPr>
              <w:t> </w:t>
            </w:r>
          </w:p>
        </w:tc>
        <w:tc>
          <w:tcPr>
            <w:tcW w:w="650" w:type="pct"/>
            <w:tcBorders>
              <w:top w:val="nil"/>
              <w:left w:val="nil"/>
              <w:bottom w:val="single" w:sz="8" w:space="0" w:color="auto"/>
              <w:right w:val="single" w:sz="8" w:space="0" w:color="auto"/>
            </w:tcBorders>
            <w:shd w:val="clear" w:color="auto" w:fill="FFFFFF"/>
            <w:vAlign w:val="center"/>
            <w:hideMark/>
          </w:tcPr>
          <w:p w14:paraId="300B0A92" w14:textId="77777777" w:rsidR="001B5930" w:rsidRPr="00AC295F" w:rsidRDefault="001B5930" w:rsidP="0027610F">
            <w:pPr>
              <w:spacing w:before="120" w:after="120" w:line="234" w:lineRule="atLeast"/>
              <w:jc w:val="center"/>
              <w:rPr>
                <w:color w:val="000000"/>
                <w:szCs w:val="28"/>
                <w:lang w:val="vi-VN" w:eastAsia="vi-VN"/>
              </w:rPr>
            </w:pPr>
            <w:r w:rsidRPr="00AC295F">
              <w:rPr>
                <w:color w:val="000000"/>
                <w:szCs w:val="28"/>
                <w:lang w:val="vi-VN" w:eastAsia="vi-VN"/>
              </w:rPr>
              <w:t> </w:t>
            </w:r>
          </w:p>
        </w:tc>
      </w:tr>
      <w:tr w:rsidR="001B5930" w:rsidRPr="00AC295F" w14:paraId="729207BE" w14:textId="77777777" w:rsidTr="0027610F">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14:paraId="6FC8FFB2" w14:textId="77777777" w:rsidR="001B5930" w:rsidRPr="00AC295F" w:rsidRDefault="001B5930" w:rsidP="0027610F">
            <w:pPr>
              <w:spacing w:before="120" w:after="120" w:line="234" w:lineRule="atLeast"/>
              <w:jc w:val="center"/>
              <w:rPr>
                <w:color w:val="000000"/>
                <w:szCs w:val="28"/>
                <w:lang w:val="vi-VN" w:eastAsia="vi-VN"/>
              </w:rPr>
            </w:pPr>
            <w:r w:rsidRPr="00AC295F">
              <w:rPr>
                <w:color w:val="000000"/>
                <w:szCs w:val="28"/>
                <w:lang w:val="vi-VN" w:eastAsia="vi-VN"/>
              </w:rPr>
              <w:t>6</w:t>
            </w:r>
          </w:p>
        </w:tc>
        <w:tc>
          <w:tcPr>
            <w:tcW w:w="1450" w:type="pct"/>
            <w:tcBorders>
              <w:top w:val="nil"/>
              <w:left w:val="nil"/>
              <w:bottom w:val="single" w:sz="8" w:space="0" w:color="auto"/>
              <w:right w:val="single" w:sz="8" w:space="0" w:color="auto"/>
            </w:tcBorders>
            <w:shd w:val="clear" w:color="auto" w:fill="FFFFFF"/>
            <w:vAlign w:val="center"/>
            <w:hideMark/>
          </w:tcPr>
          <w:p w14:paraId="0D06544A" w14:textId="77777777" w:rsidR="001B5930" w:rsidRPr="00AC295F" w:rsidRDefault="001B5930" w:rsidP="0027610F">
            <w:pPr>
              <w:spacing w:before="120" w:after="120" w:line="234" w:lineRule="atLeast"/>
              <w:jc w:val="center"/>
              <w:rPr>
                <w:color w:val="000000"/>
                <w:szCs w:val="28"/>
                <w:lang w:val="vi-VN" w:eastAsia="vi-VN"/>
              </w:rPr>
            </w:pPr>
            <w:r w:rsidRPr="00AC295F">
              <w:rPr>
                <w:color w:val="000000"/>
                <w:szCs w:val="28"/>
                <w:lang w:val="vi-VN" w:eastAsia="vi-VN"/>
              </w:rPr>
              <w:t> </w:t>
            </w:r>
          </w:p>
        </w:tc>
        <w:tc>
          <w:tcPr>
            <w:tcW w:w="600" w:type="pct"/>
            <w:tcBorders>
              <w:top w:val="nil"/>
              <w:left w:val="nil"/>
              <w:bottom w:val="single" w:sz="8" w:space="0" w:color="auto"/>
              <w:right w:val="single" w:sz="8" w:space="0" w:color="auto"/>
            </w:tcBorders>
            <w:shd w:val="clear" w:color="auto" w:fill="FFFFFF"/>
            <w:vAlign w:val="center"/>
            <w:hideMark/>
          </w:tcPr>
          <w:p w14:paraId="46DC61D7" w14:textId="77777777" w:rsidR="001B5930" w:rsidRPr="00AC295F" w:rsidRDefault="001B5930" w:rsidP="0027610F">
            <w:pPr>
              <w:spacing w:before="120" w:after="120" w:line="234" w:lineRule="atLeast"/>
              <w:jc w:val="center"/>
              <w:rPr>
                <w:color w:val="000000"/>
                <w:szCs w:val="28"/>
                <w:lang w:val="vi-VN" w:eastAsia="vi-VN"/>
              </w:rPr>
            </w:pPr>
            <w:r w:rsidRPr="00AC295F">
              <w:rPr>
                <w:color w:val="000000"/>
                <w:szCs w:val="28"/>
                <w:lang w:val="vi-VN" w:eastAsia="vi-VN"/>
              </w:rPr>
              <w:t> </w:t>
            </w:r>
          </w:p>
        </w:tc>
        <w:tc>
          <w:tcPr>
            <w:tcW w:w="700" w:type="pct"/>
            <w:tcBorders>
              <w:top w:val="nil"/>
              <w:left w:val="nil"/>
              <w:bottom w:val="single" w:sz="8" w:space="0" w:color="auto"/>
              <w:right w:val="single" w:sz="8" w:space="0" w:color="auto"/>
            </w:tcBorders>
            <w:shd w:val="clear" w:color="auto" w:fill="FFFFFF"/>
            <w:vAlign w:val="center"/>
            <w:hideMark/>
          </w:tcPr>
          <w:p w14:paraId="0FA24F79" w14:textId="77777777" w:rsidR="001B5930" w:rsidRPr="00AC295F" w:rsidRDefault="001B5930" w:rsidP="0027610F">
            <w:pPr>
              <w:spacing w:before="120" w:after="120" w:line="234" w:lineRule="atLeast"/>
              <w:jc w:val="center"/>
              <w:rPr>
                <w:color w:val="000000"/>
                <w:szCs w:val="28"/>
                <w:lang w:val="vi-VN" w:eastAsia="vi-VN"/>
              </w:rPr>
            </w:pPr>
            <w:r w:rsidRPr="00AC295F">
              <w:rPr>
                <w:color w:val="000000"/>
                <w:szCs w:val="28"/>
                <w:lang w:val="vi-VN" w:eastAsia="vi-VN"/>
              </w:rPr>
              <w:t> </w:t>
            </w:r>
          </w:p>
        </w:tc>
        <w:tc>
          <w:tcPr>
            <w:tcW w:w="1100" w:type="pct"/>
            <w:tcBorders>
              <w:top w:val="nil"/>
              <w:left w:val="nil"/>
              <w:bottom w:val="single" w:sz="8" w:space="0" w:color="auto"/>
              <w:right w:val="single" w:sz="8" w:space="0" w:color="auto"/>
            </w:tcBorders>
            <w:shd w:val="clear" w:color="auto" w:fill="FFFFFF"/>
            <w:vAlign w:val="center"/>
            <w:hideMark/>
          </w:tcPr>
          <w:p w14:paraId="60CF8AAE" w14:textId="77777777" w:rsidR="001B5930" w:rsidRPr="00AC295F" w:rsidRDefault="001B5930" w:rsidP="0027610F">
            <w:pPr>
              <w:spacing w:before="120" w:after="120" w:line="234" w:lineRule="atLeast"/>
              <w:jc w:val="center"/>
              <w:rPr>
                <w:color w:val="000000"/>
                <w:szCs w:val="28"/>
                <w:lang w:val="vi-VN" w:eastAsia="vi-VN"/>
              </w:rPr>
            </w:pPr>
            <w:r w:rsidRPr="00AC295F">
              <w:rPr>
                <w:color w:val="000000"/>
                <w:szCs w:val="28"/>
                <w:lang w:val="vi-VN" w:eastAsia="vi-VN"/>
              </w:rPr>
              <w:t> </w:t>
            </w:r>
          </w:p>
        </w:tc>
        <w:tc>
          <w:tcPr>
            <w:tcW w:w="650" w:type="pct"/>
            <w:tcBorders>
              <w:top w:val="nil"/>
              <w:left w:val="nil"/>
              <w:bottom w:val="single" w:sz="8" w:space="0" w:color="auto"/>
              <w:right w:val="single" w:sz="8" w:space="0" w:color="auto"/>
            </w:tcBorders>
            <w:shd w:val="clear" w:color="auto" w:fill="FFFFFF"/>
            <w:vAlign w:val="center"/>
            <w:hideMark/>
          </w:tcPr>
          <w:p w14:paraId="1508181F" w14:textId="77777777" w:rsidR="001B5930" w:rsidRPr="00AC295F" w:rsidRDefault="001B5930" w:rsidP="0027610F">
            <w:pPr>
              <w:spacing w:before="120" w:after="120" w:line="234" w:lineRule="atLeast"/>
              <w:jc w:val="center"/>
              <w:rPr>
                <w:color w:val="000000"/>
                <w:szCs w:val="28"/>
                <w:lang w:val="vi-VN" w:eastAsia="vi-VN"/>
              </w:rPr>
            </w:pPr>
            <w:r w:rsidRPr="00AC295F">
              <w:rPr>
                <w:color w:val="000000"/>
                <w:szCs w:val="28"/>
                <w:lang w:val="vi-VN" w:eastAsia="vi-VN"/>
              </w:rPr>
              <w:t> </w:t>
            </w:r>
          </w:p>
        </w:tc>
      </w:tr>
      <w:tr w:rsidR="001B5930" w:rsidRPr="00AC295F" w14:paraId="580956F3" w14:textId="77777777" w:rsidTr="0027610F">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14:paraId="674003D9" w14:textId="77777777" w:rsidR="001B5930" w:rsidRPr="00AC295F" w:rsidRDefault="001B5930" w:rsidP="0027610F">
            <w:pPr>
              <w:spacing w:before="120" w:after="120" w:line="234" w:lineRule="atLeast"/>
              <w:jc w:val="center"/>
              <w:rPr>
                <w:color w:val="000000"/>
                <w:szCs w:val="28"/>
                <w:lang w:val="vi-VN" w:eastAsia="vi-VN"/>
              </w:rPr>
            </w:pPr>
            <w:r w:rsidRPr="00AC295F">
              <w:rPr>
                <w:color w:val="000000"/>
                <w:szCs w:val="28"/>
                <w:lang w:val="vi-VN" w:eastAsia="vi-VN"/>
              </w:rPr>
              <w:t>7</w:t>
            </w:r>
          </w:p>
        </w:tc>
        <w:tc>
          <w:tcPr>
            <w:tcW w:w="1450" w:type="pct"/>
            <w:tcBorders>
              <w:top w:val="nil"/>
              <w:left w:val="nil"/>
              <w:bottom w:val="single" w:sz="8" w:space="0" w:color="auto"/>
              <w:right w:val="single" w:sz="8" w:space="0" w:color="auto"/>
            </w:tcBorders>
            <w:shd w:val="clear" w:color="auto" w:fill="FFFFFF"/>
            <w:vAlign w:val="center"/>
            <w:hideMark/>
          </w:tcPr>
          <w:p w14:paraId="1DE0978B" w14:textId="77777777" w:rsidR="001B5930" w:rsidRPr="00AC295F" w:rsidRDefault="001B5930" w:rsidP="0027610F">
            <w:pPr>
              <w:spacing w:before="120" w:after="120" w:line="234" w:lineRule="atLeast"/>
              <w:jc w:val="center"/>
              <w:rPr>
                <w:color w:val="000000"/>
                <w:szCs w:val="28"/>
                <w:lang w:val="vi-VN" w:eastAsia="vi-VN"/>
              </w:rPr>
            </w:pPr>
            <w:r w:rsidRPr="00AC295F">
              <w:rPr>
                <w:color w:val="000000"/>
                <w:szCs w:val="28"/>
                <w:lang w:val="vi-VN" w:eastAsia="vi-VN"/>
              </w:rPr>
              <w:t> </w:t>
            </w:r>
          </w:p>
        </w:tc>
        <w:tc>
          <w:tcPr>
            <w:tcW w:w="600" w:type="pct"/>
            <w:tcBorders>
              <w:top w:val="nil"/>
              <w:left w:val="nil"/>
              <w:bottom w:val="single" w:sz="8" w:space="0" w:color="auto"/>
              <w:right w:val="single" w:sz="8" w:space="0" w:color="auto"/>
            </w:tcBorders>
            <w:shd w:val="clear" w:color="auto" w:fill="FFFFFF"/>
            <w:vAlign w:val="center"/>
            <w:hideMark/>
          </w:tcPr>
          <w:p w14:paraId="4C225EB3" w14:textId="77777777" w:rsidR="001B5930" w:rsidRPr="00AC295F" w:rsidRDefault="001B5930" w:rsidP="0027610F">
            <w:pPr>
              <w:spacing w:before="120" w:after="120" w:line="234" w:lineRule="atLeast"/>
              <w:jc w:val="center"/>
              <w:rPr>
                <w:color w:val="000000"/>
                <w:szCs w:val="28"/>
                <w:lang w:val="vi-VN" w:eastAsia="vi-VN"/>
              </w:rPr>
            </w:pPr>
            <w:r w:rsidRPr="00AC295F">
              <w:rPr>
                <w:color w:val="000000"/>
                <w:szCs w:val="28"/>
                <w:lang w:val="vi-VN" w:eastAsia="vi-VN"/>
              </w:rPr>
              <w:t> </w:t>
            </w:r>
          </w:p>
        </w:tc>
        <w:tc>
          <w:tcPr>
            <w:tcW w:w="700" w:type="pct"/>
            <w:tcBorders>
              <w:top w:val="nil"/>
              <w:left w:val="nil"/>
              <w:bottom w:val="single" w:sz="8" w:space="0" w:color="auto"/>
              <w:right w:val="single" w:sz="8" w:space="0" w:color="auto"/>
            </w:tcBorders>
            <w:shd w:val="clear" w:color="auto" w:fill="FFFFFF"/>
            <w:vAlign w:val="center"/>
            <w:hideMark/>
          </w:tcPr>
          <w:p w14:paraId="5D97E380" w14:textId="77777777" w:rsidR="001B5930" w:rsidRPr="00AC295F" w:rsidRDefault="001B5930" w:rsidP="0027610F">
            <w:pPr>
              <w:spacing w:before="120" w:after="120" w:line="234" w:lineRule="atLeast"/>
              <w:jc w:val="center"/>
              <w:rPr>
                <w:color w:val="000000"/>
                <w:szCs w:val="28"/>
                <w:lang w:val="vi-VN" w:eastAsia="vi-VN"/>
              </w:rPr>
            </w:pPr>
            <w:r w:rsidRPr="00AC295F">
              <w:rPr>
                <w:color w:val="000000"/>
                <w:szCs w:val="28"/>
                <w:lang w:val="vi-VN" w:eastAsia="vi-VN"/>
              </w:rPr>
              <w:t> </w:t>
            </w:r>
          </w:p>
        </w:tc>
        <w:tc>
          <w:tcPr>
            <w:tcW w:w="1100" w:type="pct"/>
            <w:tcBorders>
              <w:top w:val="nil"/>
              <w:left w:val="nil"/>
              <w:bottom w:val="single" w:sz="8" w:space="0" w:color="auto"/>
              <w:right w:val="single" w:sz="8" w:space="0" w:color="auto"/>
            </w:tcBorders>
            <w:shd w:val="clear" w:color="auto" w:fill="FFFFFF"/>
            <w:vAlign w:val="center"/>
            <w:hideMark/>
          </w:tcPr>
          <w:p w14:paraId="26FF839D" w14:textId="77777777" w:rsidR="001B5930" w:rsidRPr="00AC295F" w:rsidRDefault="001B5930" w:rsidP="0027610F">
            <w:pPr>
              <w:spacing w:before="120" w:after="120" w:line="234" w:lineRule="atLeast"/>
              <w:jc w:val="center"/>
              <w:rPr>
                <w:color w:val="000000"/>
                <w:szCs w:val="28"/>
                <w:lang w:val="vi-VN" w:eastAsia="vi-VN"/>
              </w:rPr>
            </w:pPr>
            <w:r w:rsidRPr="00AC295F">
              <w:rPr>
                <w:color w:val="000000"/>
                <w:szCs w:val="28"/>
                <w:lang w:val="vi-VN" w:eastAsia="vi-VN"/>
              </w:rPr>
              <w:t> </w:t>
            </w:r>
          </w:p>
        </w:tc>
        <w:tc>
          <w:tcPr>
            <w:tcW w:w="650" w:type="pct"/>
            <w:tcBorders>
              <w:top w:val="nil"/>
              <w:left w:val="nil"/>
              <w:bottom w:val="single" w:sz="8" w:space="0" w:color="auto"/>
              <w:right w:val="single" w:sz="8" w:space="0" w:color="auto"/>
            </w:tcBorders>
            <w:shd w:val="clear" w:color="auto" w:fill="FFFFFF"/>
            <w:vAlign w:val="center"/>
            <w:hideMark/>
          </w:tcPr>
          <w:p w14:paraId="3368D6E8" w14:textId="77777777" w:rsidR="001B5930" w:rsidRPr="00AC295F" w:rsidRDefault="001B5930" w:rsidP="0027610F">
            <w:pPr>
              <w:spacing w:before="120" w:after="120" w:line="234" w:lineRule="atLeast"/>
              <w:jc w:val="center"/>
              <w:rPr>
                <w:color w:val="000000"/>
                <w:szCs w:val="28"/>
                <w:lang w:val="vi-VN" w:eastAsia="vi-VN"/>
              </w:rPr>
            </w:pPr>
            <w:r w:rsidRPr="00AC295F">
              <w:rPr>
                <w:color w:val="000000"/>
                <w:szCs w:val="28"/>
                <w:lang w:val="vi-VN" w:eastAsia="vi-VN"/>
              </w:rPr>
              <w:t> </w:t>
            </w:r>
          </w:p>
        </w:tc>
      </w:tr>
      <w:tr w:rsidR="001B5930" w:rsidRPr="00AC295F" w14:paraId="44BAC133" w14:textId="77777777" w:rsidTr="0027610F">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14:paraId="79598BDB" w14:textId="77777777" w:rsidR="001B5930" w:rsidRPr="00AC295F" w:rsidRDefault="001B5930" w:rsidP="0027610F">
            <w:pPr>
              <w:spacing w:before="120" w:after="120" w:line="234" w:lineRule="atLeast"/>
              <w:jc w:val="center"/>
              <w:rPr>
                <w:color w:val="000000"/>
                <w:szCs w:val="28"/>
                <w:lang w:val="vi-VN" w:eastAsia="vi-VN"/>
              </w:rPr>
            </w:pPr>
            <w:r w:rsidRPr="00AC295F">
              <w:rPr>
                <w:color w:val="000000"/>
                <w:szCs w:val="28"/>
                <w:lang w:val="vi-VN" w:eastAsia="vi-VN"/>
              </w:rPr>
              <w:t>8</w:t>
            </w:r>
          </w:p>
        </w:tc>
        <w:tc>
          <w:tcPr>
            <w:tcW w:w="1450" w:type="pct"/>
            <w:tcBorders>
              <w:top w:val="nil"/>
              <w:left w:val="nil"/>
              <w:bottom w:val="single" w:sz="8" w:space="0" w:color="auto"/>
              <w:right w:val="single" w:sz="8" w:space="0" w:color="auto"/>
            </w:tcBorders>
            <w:shd w:val="clear" w:color="auto" w:fill="FFFFFF"/>
            <w:vAlign w:val="center"/>
            <w:hideMark/>
          </w:tcPr>
          <w:p w14:paraId="7B5739C1" w14:textId="77777777" w:rsidR="001B5930" w:rsidRPr="00AC295F" w:rsidRDefault="001B5930" w:rsidP="0027610F">
            <w:pPr>
              <w:spacing w:before="120" w:after="120" w:line="234" w:lineRule="atLeast"/>
              <w:jc w:val="center"/>
              <w:rPr>
                <w:color w:val="000000"/>
                <w:szCs w:val="28"/>
                <w:lang w:val="vi-VN" w:eastAsia="vi-VN"/>
              </w:rPr>
            </w:pPr>
            <w:r w:rsidRPr="00AC295F">
              <w:rPr>
                <w:color w:val="000000"/>
                <w:szCs w:val="28"/>
                <w:lang w:val="vi-VN" w:eastAsia="vi-VN"/>
              </w:rPr>
              <w:t> </w:t>
            </w:r>
          </w:p>
        </w:tc>
        <w:tc>
          <w:tcPr>
            <w:tcW w:w="600" w:type="pct"/>
            <w:tcBorders>
              <w:top w:val="nil"/>
              <w:left w:val="nil"/>
              <w:bottom w:val="single" w:sz="8" w:space="0" w:color="auto"/>
              <w:right w:val="single" w:sz="8" w:space="0" w:color="auto"/>
            </w:tcBorders>
            <w:shd w:val="clear" w:color="auto" w:fill="FFFFFF"/>
            <w:vAlign w:val="center"/>
            <w:hideMark/>
          </w:tcPr>
          <w:p w14:paraId="5C4FA237" w14:textId="77777777" w:rsidR="001B5930" w:rsidRPr="00AC295F" w:rsidRDefault="001B5930" w:rsidP="0027610F">
            <w:pPr>
              <w:spacing w:before="120" w:after="120" w:line="234" w:lineRule="atLeast"/>
              <w:jc w:val="center"/>
              <w:rPr>
                <w:color w:val="000000"/>
                <w:szCs w:val="28"/>
                <w:lang w:val="vi-VN" w:eastAsia="vi-VN"/>
              </w:rPr>
            </w:pPr>
            <w:r w:rsidRPr="00AC295F">
              <w:rPr>
                <w:color w:val="000000"/>
                <w:szCs w:val="28"/>
                <w:lang w:val="vi-VN" w:eastAsia="vi-VN"/>
              </w:rPr>
              <w:t> </w:t>
            </w:r>
          </w:p>
        </w:tc>
        <w:tc>
          <w:tcPr>
            <w:tcW w:w="700" w:type="pct"/>
            <w:tcBorders>
              <w:top w:val="nil"/>
              <w:left w:val="nil"/>
              <w:bottom w:val="single" w:sz="8" w:space="0" w:color="auto"/>
              <w:right w:val="single" w:sz="8" w:space="0" w:color="auto"/>
            </w:tcBorders>
            <w:shd w:val="clear" w:color="auto" w:fill="FFFFFF"/>
            <w:vAlign w:val="center"/>
            <w:hideMark/>
          </w:tcPr>
          <w:p w14:paraId="760EF09E" w14:textId="77777777" w:rsidR="001B5930" w:rsidRPr="00AC295F" w:rsidRDefault="001B5930" w:rsidP="0027610F">
            <w:pPr>
              <w:spacing w:before="120" w:after="120" w:line="234" w:lineRule="atLeast"/>
              <w:jc w:val="center"/>
              <w:rPr>
                <w:color w:val="000000"/>
                <w:szCs w:val="28"/>
                <w:lang w:val="vi-VN" w:eastAsia="vi-VN"/>
              </w:rPr>
            </w:pPr>
            <w:r w:rsidRPr="00AC295F">
              <w:rPr>
                <w:color w:val="000000"/>
                <w:szCs w:val="28"/>
                <w:lang w:val="vi-VN" w:eastAsia="vi-VN"/>
              </w:rPr>
              <w:t> </w:t>
            </w:r>
          </w:p>
        </w:tc>
        <w:tc>
          <w:tcPr>
            <w:tcW w:w="1100" w:type="pct"/>
            <w:tcBorders>
              <w:top w:val="nil"/>
              <w:left w:val="nil"/>
              <w:bottom w:val="single" w:sz="8" w:space="0" w:color="auto"/>
              <w:right w:val="single" w:sz="8" w:space="0" w:color="auto"/>
            </w:tcBorders>
            <w:shd w:val="clear" w:color="auto" w:fill="FFFFFF"/>
            <w:vAlign w:val="center"/>
            <w:hideMark/>
          </w:tcPr>
          <w:p w14:paraId="3631D908" w14:textId="77777777" w:rsidR="001B5930" w:rsidRPr="00AC295F" w:rsidRDefault="001B5930" w:rsidP="0027610F">
            <w:pPr>
              <w:spacing w:before="120" w:after="120" w:line="234" w:lineRule="atLeast"/>
              <w:jc w:val="center"/>
              <w:rPr>
                <w:color w:val="000000"/>
                <w:szCs w:val="28"/>
                <w:lang w:val="vi-VN" w:eastAsia="vi-VN"/>
              </w:rPr>
            </w:pPr>
            <w:r w:rsidRPr="00AC295F">
              <w:rPr>
                <w:color w:val="000000"/>
                <w:szCs w:val="28"/>
                <w:lang w:val="vi-VN" w:eastAsia="vi-VN"/>
              </w:rPr>
              <w:t> </w:t>
            </w:r>
          </w:p>
        </w:tc>
        <w:tc>
          <w:tcPr>
            <w:tcW w:w="650" w:type="pct"/>
            <w:tcBorders>
              <w:top w:val="nil"/>
              <w:left w:val="nil"/>
              <w:bottom w:val="single" w:sz="8" w:space="0" w:color="auto"/>
              <w:right w:val="single" w:sz="8" w:space="0" w:color="auto"/>
            </w:tcBorders>
            <w:shd w:val="clear" w:color="auto" w:fill="FFFFFF"/>
            <w:vAlign w:val="center"/>
            <w:hideMark/>
          </w:tcPr>
          <w:p w14:paraId="315FD6A8" w14:textId="77777777" w:rsidR="001B5930" w:rsidRPr="00AC295F" w:rsidRDefault="001B5930" w:rsidP="0027610F">
            <w:pPr>
              <w:spacing w:before="120" w:after="120" w:line="234" w:lineRule="atLeast"/>
              <w:jc w:val="center"/>
              <w:rPr>
                <w:color w:val="000000"/>
                <w:szCs w:val="28"/>
                <w:lang w:val="vi-VN" w:eastAsia="vi-VN"/>
              </w:rPr>
            </w:pPr>
            <w:r w:rsidRPr="00AC295F">
              <w:rPr>
                <w:color w:val="000000"/>
                <w:szCs w:val="28"/>
                <w:lang w:val="vi-VN" w:eastAsia="vi-VN"/>
              </w:rPr>
              <w:t> </w:t>
            </w:r>
          </w:p>
        </w:tc>
      </w:tr>
      <w:tr w:rsidR="001B5930" w:rsidRPr="00AC295F" w14:paraId="68830B77" w14:textId="77777777" w:rsidTr="0027610F">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14:paraId="4B929705" w14:textId="77777777" w:rsidR="001B5930" w:rsidRPr="00AC295F" w:rsidRDefault="001B5930" w:rsidP="0027610F">
            <w:pPr>
              <w:spacing w:before="120" w:after="120" w:line="234" w:lineRule="atLeast"/>
              <w:jc w:val="center"/>
              <w:rPr>
                <w:color w:val="000000"/>
                <w:szCs w:val="28"/>
                <w:lang w:val="vi-VN" w:eastAsia="vi-VN"/>
              </w:rPr>
            </w:pPr>
            <w:r w:rsidRPr="00AC295F">
              <w:rPr>
                <w:color w:val="000000"/>
                <w:szCs w:val="28"/>
                <w:lang w:val="vi-VN" w:eastAsia="vi-VN"/>
              </w:rPr>
              <w:t>9</w:t>
            </w:r>
          </w:p>
        </w:tc>
        <w:tc>
          <w:tcPr>
            <w:tcW w:w="1450" w:type="pct"/>
            <w:tcBorders>
              <w:top w:val="nil"/>
              <w:left w:val="nil"/>
              <w:bottom w:val="single" w:sz="8" w:space="0" w:color="auto"/>
              <w:right w:val="single" w:sz="8" w:space="0" w:color="auto"/>
            </w:tcBorders>
            <w:shd w:val="clear" w:color="auto" w:fill="FFFFFF"/>
            <w:vAlign w:val="center"/>
            <w:hideMark/>
          </w:tcPr>
          <w:p w14:paraId="51B87E52" w14:textId="77777777" w:rsidR="001B5930" w:rsidRPr="00AC295F" w:rsidRDefault="001B5930" w:rsidP="0027610F">
            <w:pPr>
              <w:spacing w:before="120" w:after="120" w:line="234" w:lineRule="atLeast"/>
              <w:jc w:val="center"/>
              <w:rPr>
                <w:color w:val="000000"/>
                <w:szCs w:val="28"/>
                <w:lang w:val="vi-VN" w:eastAsia="vi-VN"/>
              </w:rPr>
            </w:pPr>
            <w:r w:rsidRPr="00AC295F">
              <w:rPr>
                <w:color w:val="000000"/>
                <w:szCs w:val="28"/>
                <w:lang w:val="vi-VN" w:eastAsia="vi-VN"/>
              </w:rPr>
              <w:t> </w:t>
            </w:r>
          </w:p>
        </w:tc>
        <w:tc>
          <w:tcPr>
            <w:tcW w:w="600" w:type="pct"/>
            <w:tcBorders>
              <w:top w:val="nil"/>
              <w:left w:val="nil"/>
              <w:bottom w:val="single" w:sz="8" w:space="0" w:color="auto"/>
              <w:right w:val="single" w:sz="8" w:space="0" w:color="auto"/>
            </w:tcBorders>
            <w:shd w:val="clear" w:color="auto" w:fill="FFFFFF"/>
            <w:vAlign w:val="center"/>
            <w:hideMark/>
          </w:tcPr>
          <w:p w14:paraId="2DD2F206" w14:textId="77777777" w:rsidR="001B5930" w:rsidRPr="00AC295F" w:rsidRDefault="001B5930" w:rsidP="0027610F">
            <w:pPr>
              <w:spacing w:before="120" w:after="120" w:line="234" w:lineRule="atLeast"/>
              <w:jc w:val="center"/>
              <w:rPr>
                <w:color w:val="000000"/>
                <w:szCs w:val="28"/>
                <w:lang w:val="vi-VN" w:eastAsia="vi-VN"/>
              </w:rPr>
            </w:pPr>
            <w:r w:rsidRPr="00AC295F">
              <w:rPr>
                <w:color w:val="000000"/>
                <w:szCs w:val="28"/>
                <w:lang w:val="vi-VN" w:eastAsia="vi-VN"/>
              </w:rPr>
              <w:t> </w:t>
            </w:r>
          </w:p>
        </w:tc>
        <w:tc>
          <w:tcPr>
            <w:tcW w:w="700" w:type="pct"/>
            <w:tcBorders>
              <w:top w:val="nil"/>
              <w:left w:val="nil"/>
              <w:bottom w:val="single" w:sz="8" w:space="0" w:color="auto"/>
              <w:right w:val="single" w:sz="8" w:space="0" w:color="auto"/>
            </w:tcBorders>
            <w:shd w:val="clear" w:color="auto" w:fill="FFFFFF"/>
            <w:vAlign w:val="center"/>
            <w:hideMark/>
          </w:tcPr>
          <w:p w14:paraId="109B88AE" w14:textId="77777777" w:rsidR="001B5930" w:rsidRPr="00AC295F" w:rsidRDefault="001B5930" w:rsidP="0027610F">
            <w:pPr>
              <w:spacing w:before="120" w:after="120" w:line="234" w:lineRule="atLeast"/>
              <w:jc w:val="center"/>
              <w:rPr>
                <w:color w:val="000000"/>
                <w:szCs w:val="28"/>
                <w:lang w:val="vi-VN" w:eastAsia="vi-VN"/>
              </w:rPr>
            </w:pPr>
            <w:r w:rsidRPr="00AC295F">
              <w:rPr>
                <w:color w:val="000000"/>
                <w:szCs w:val="28"/>
                <w:lang w:val="vi-VN" w:eastAsia="vi-VN"/>
              </w:rPr>
              <w:t> </w:t>
            </w:r>
          </w:p>
        </w:tc>
        <w:tc>
          <w:tcPr>
            <w:tcW w:w="1100" w:type="pct"/>
            <w:tcBorders>
              <w:top w:val="nil"/>
              <w:left w:val="nil"/>
              <w:bottom w:val="single" w:sz="8" w:space="0" w:color="auto"/>
              <w:right w:val="single" w:sz="8" w:space="0" w:color="auto"/>
            </w:tcBorders>
            <w:shd w:val="clear" w:color="auto" w:fill="FFFFFF"/>
            <w:vAlign w:val="center"/>
            <w:hideMark/>
          </w:tcPr>
          <w:p w14:paraId="39D72D0A" w14:textId="77777777" w:rsidR="001B5930" w:rsidRPr="00AC295F" w:rsidRDefault="001B5930" w:rsidP="0027610F">
            <w:pPr>
              <w:spacing w:before="120" w:after="120" w:line="234" w:lineRule="atLeast"/>
              <w:jc w:val="center"/>
              <w:rPr>
                <w:color w:val="000000"/>
                <w:szCs w:val="28"/>
                <w:lang w:val="vi-VN" w:eastAsia="vi-VN"/>
              </w:rPr>
            </w:pPr>
            <w:r w:rsidRPr="00AC295F">
              <w:rPr>
                <w:color w:val="000000"/>
                <w:szCs w:val="28"/>
                <w:lang w:val="vi-VN" w:eastAsia="vi-VN"/>
              </w:rPr>
              <w:t> </w:t>
            </w:r>
          </w:p>
        </w:tc>
        <w:tc>
          <w:tcPr>
            <w:tcW w:w="650" w:type="pct"/>
            <w:tcBorders>
              <w:top w:val="nil"/>
              <w:left w:val="nil"/>
              <w:bottom w:val="single" w:sz="8" w:space="0" w:color="auto"/>
              <w:right w:val="single" w:sz="8" w:space="0" w:color="auto"/>
            </w:tcBorders>
            <w:shd w:val="clear" w:color="auto" w:fill="FFFFFF"/>
            <w:vAlign w:val="center"/>
            <w:hideMark/>
          </w:tcPr>
          <w:p w14:paraId="0EE7AA75" w14:textId="77777777" w:rsidR="001B5930" w:rsidRPr="00AC295F" w:rsidRDefault="001B5930" w:rsidP="0027610F">
            <w:pPr>
              <w:spacing w:before="120" w:after="120" w:line="234" w:lineRule="atLeast"/>
              <w:jc w:val="center"/>
              <w:rPr>
                <w:color w:val="000000"/>
                <w:szCs w:val="28"/>
                <w:lang w:val="vi-VN" w:eastAsia="vi-VN"/>
              </w:rPr>
            </w:pPr>
            <w:r w:rsidRPr="00AC295F">
              <w:rPr>
                <w:color w:val="000000"/>
                <w:szCs w:val="28"/>
                <w:lang w:val="vi-VN" w:eastAsia="vi-VN"/>
              </w:rPr>
              <w:t> </w:t>
            </w:r>
          </w:p>
        </w:tc>
      </w:tr>
      <w:tr w:rsidR="001B5930" w:rsidRPr="00AC295F" w14:paraId="50950E27" w14:textId="77777777" w:rsidTr="0027610F">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14:paraId="065BC095" w14:textId="77777777" w:rsidR="001B5930" w:rsidRPr="00AC295F" w:rsidRDefault="001B5930" w:rsidP="0027610F">
            <w:pPr>
              <w:spacing w:before="120" w:after="120" w:line="234" w:lineRule="atLeast"/>
              <w:jc w:val="center"/>
              <w:rPr>
                <w:color w:val="000000"/>
                <w:szCs w:val="28"/>
                <w:lang w:val="vi-VN" w:eastAsia="vi-VN"/>
              </w:rPr>
            </w:pPr>
            <w:r w:rsidRPr="00AC295F">
              <w:rPr>
                <w:color w:val="000000"/>
                <w:szCs w:val="28"/>
                <w:lang w:val="vi-VN" w:eastAsia="vi-VN"/>
              </w:rPr>
              <w:t>10</w:t>
            </w:r>
          </w:p>
        </w:tc>
        <w:tc>
          <w:tcPr>
            <w:tcW w:w="1450" w:type="pct"/>
            <w:tcBorders>
              <w:top w:val="nil"/>
              <w:left w:val="nil"/>
              <w:bottom w:val="single" w:sz="8" w:space="0" w:color="auto"/>
              <w:right w:val="single" w:sz="8" w:space="0" w:color="auto"/>
            </w:tcBorders>
            <w:shd w:val="clear" w:color="auto" w:fill="FFFFFF"/>
            <w:vAlign w:val="center"/>
            <w:hideMark/>
          </w:tcPr>
          <w:p w14:paraId="08F7BA45" w14:textId="77777777" w:rsidR="001B5930" w:rsidRPr="00AC295F" w:rsidRDefault="001B5930" w:rsidP="0027610F">
            <w:pPr>
              <w:spacing w:before="120" w:after="120" w:line="234" w:lineRule="atLeast"/>
              <w:jc w:val="center"/>
              <w:rPr>
                <w:color w:val="000000"/>
                <w:szCs w:val="28"/>
                <w:lang w:val="vi-VN" w:eastAsia="vi-VN"/>
              </w:rPr>
            </w:pPr>
            <w:r w:rsidRPr="00AC295F">
              <w:rPr>
                <w:color w:val="000000"/>
                <w:szCs w:val="28"/>
                <w:lang w:val="vi-VN" w:eastAsia="vi-VN"/>
              </w:rPr>
              <w:t> </w:t>
            </w:r>
          </w:p>
        </w:tc>
        <w:tc>
          <w:tcPr>
            <w:tcW w:w="600" w:type="pct"/>
            <w:tcBorders>
              <w:top w:val="nil"/>
              <w:left w:val="nil"/>
              <w:bottom w:val="single" w:sz="8" w:space="0" w:color="auto"/>
              <w:right w:val="single" w:sz="8" w:space="0" w:color="auto"/>
            </w:tcBorders>
            <w:shd w:val="clear" w:color="auto" w:fill="FFFFFF"/>
            <w:vAlign w:val="center"/>
            <w:hideMark/>
          </w:tcPr>
          <w:p w14:paraId="22B1AE01" w14:textId="77777777" w:rsidR="001B5930" w:rsidRPr="00AC295F" w:rsidRDefault="001B5930" w:rsidP="0027610F">
            <w:pPr>
              <w:spacing w:before="120" w:after="120" w:line="234" w:lineRule="atLeast"/>
              <w:jc w:val="center"/>
              <w:rPr>
                <w:color w:val="000000"/>
                <w:szCs w:val="28"/>
                <w:lang w:val="vi-VN" w:eastAsia="vi-VN"/>
              </w:rPr>
            </w:pPr>
            <w:r w:rsidRPr="00AC295F">
              <w:rPr>
                <w:color w:val="000000"/>
                <w:szCs w:val="28"/>
                <w:lang w:val="vi-VN" w:eastAsia="vi-VN"/>
              </w:rPr>
              <w:t> </w:t>
            </w:r>
          </w:p>
        </w:tc>
        <w:tc>
          <w:tcPr>
            <w:tcW w:w="700" w:type="pct"/>
            <w:tcBorders>
              <w:top w:val="nil"/>
              <w:left w:val="nil"/>
              <w:bottom w:val="single" w:sz="8" w:space="0" w:color="auto"/>
              <w:right w:val="single" w:sz="8" w:space="0" w:color="auto"/>
            </w:tcBorders>
            <w:shd w:val="clear" w:color="auto" w:fill="FFFFFF"/>
            <w:vAlign w:val="center"/>
            <w:hideMark/>
          </w:tcPr>
          <w:p w14:paraId="156D140A" w14:textId="77777777" w:rsidR="001B5930" w:rsidRPr="00AC295F" w:rsidRDefault="001B5930" w:rsidP="0027610F">
            <w:pPr>
              <w:spacing w:before="120" w:after="120" w:line="234" w:lineRule="atLeast"/>
              <w:jc w:val="center"/>
              <w:rPr>
                <w:color w:val="000000"/>
                <w:szCs w:val="28"/>
                <w:lang w:val="vi-VN" w:eastAsia="vi-VN"/>
              </w:rPr>
            </w:pPr>
            <w:r w:rsidRPr="00AC295F">
              <w:rPr>
                <w:color w:val="000000"/>
                <w:szCs w:val="28"/>
                <w:lang w:val="vi-VN" w:eastAsia="vi-VN"/>
              </w:rPr>
              <w:t> </w:t>
            </w:r>
          </w:p>
        </w:tc>
        <w:tc>
          <w:tcPr>
            <w:tcW w:w="1100" w:type="pct"/>
            <w:tcBorders>
              <w:top w:val="nil"/>
              <w:left w:val="nil"/>
              <w:bottom w:val="single" w:sz="8" w:space="0" w:color="auto"/>
              <w:right w:val="single" w:sz="8" w:space="0" w:color="auto"/>
            </w:tcBorders>
            <w:shd w:val="clear" w:color="auto" w:fill="FFFFFF"/>
            <w:vAlign w:val="center"/>
            <w:hideMark/>
          </w:tcPr>
          <w:p w14:paraId="14A6758A" w14:textId="77777777" w:rsidR="001B5930" w:rsidRPr="00AC295F" w:rsidRDefault="001B5930" w:rsidP="0027610F">
            <w:pPr>
              <w:spacing w:before="120" w:after="120" w:line="234" w:lineRule="atLeast"/>
              <w:jc w:val="center"/>
              <w:rPr>
                <w:color w:val="000000"/>
                <w:szCs w:val="28"/>
                <w:lang w:val="vi-VN" w:eastAsia="vi-VN"/>
              </w:rPr>
            </w:pPr>
            <w:r w:rsidRPr="00AC295F">
              <w:rPr>
                <w:color w:val="000000"/>
                <w:szCs w:val="28"/>
                <w:lang w:val="vi-VN" w:eastAsia="vi-VN"/>
              </w:rPr>
              <w:t> </w:t>
            </w:r>
          </w:p>
        </w:tc>
        <w:tc>
          <w:tcPr>
            <w:tcW w:w="650" w:type="pct"/>
            <w:tcBorders>
              <w:top w:val="nil"/>
              <w:left w:val="nil"/>
              <w:bottom w:val="single" w:sz="8" w:space="0" w:color="auto"/>
              <w:right w:val="single" w:sz="8" w:space="0" w:color="auto"/>
            </w:tcBorders>
            <w:shd w:val="clear" w:color="auto" w:fill="FFFFFF"/>
            <w:vAlign w:val="center"/>
            <w:hideMark/>
          </w:tcPr>
          <w:p w14:paraId="50F7E18F" w14:textId="77777777" w:rsidR="001B5930" w:rsidRPr="00AC295F" w:rsidRDefault="001B5930" w:rsidP="0027610F">
            <w:pPr>
              <w:spacing w:before="120" w:after="120" w:line="234" w:lineRule="atLeast"/>
              <w:jc w:val="center"/>
              <w:rPr>
                <w:color w:val="000000"/>
                <w:szCs w:val="28"/>
                <w:lang w:val="vi-VN" w:eastAsia="vi-VN"/>
              </w:rPr>
            </w:pPr>
            <w:r w:rsidRPr="00AC295F">
              <w:rPr>
                <w:color w:val="000000"/>
                <w:szCs w:val="28"/>
                <w:lang w:val="vi-VN" w:eastAsia="vi-VN"/>
              </w:rPr>
              <w:t> </w:t>
            </w:r>
          </w:p>
        </w:tc>
      </w:tr>
      <w:tr w:rsidR="001B5930" w:rsidRPr="00AC295F" w14:paraId="577FE6CB" w14:textId="77777777" w:rsidTr="0027610F">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14:paraId="014CDAE5" w14:textId="77777777" w:rsidR="001B5930" w:rsidRPr="00AC295F" w:rsidRDefault="001B5930" w:rsidP="0027610F">
            <w:pPr>
              <w:spacing w:before="120" w:after="120" w:line="234" w:lineRule="atLeast"/>
              <w:jc w:val="center"/>
              <w:rPr>
                <w:color w:val="000000"/>
                <w:szCs w:val="28"/>
                <w:lang w:val="vi-VN" w:eastAsia="vi-VN"/>
              </w:rPr>
            </w:pPr>
            <w:r w:rsidRPr="00AC295F">
              <w:rPr>
                <w:color w:val="000000"/>
                <w:szCs w:val="28"/>
                <w:lang w:val="vi-VN" w:eastAsia="vi-VN"/>
              </w:rPr>
              <w:t>....</w:t>
            </w:r>
          </w:p>
        </w:tc>
        <w:tc>
          <w:tcPr>
            <w:tcW w:w="1450" w:type="pct"/>
            <w:tcBorders>
              <w:top w:val="nil"/>
              <w:left w:val="nil"/>
              <w:bottom w:val="single" w:sz="8" w:space="0" w:color="auto"/>
              <w:right w:val="single" w:sz="8" w:space="0" w:color="auto"/>
            </w:tcBorders>
            <w:shd w:val="clear" w:color="auto" w:fill="FFFFFF"/>
            <w:vAlign w:val="center"/>
            <w:hideMark/>
          </w:tcPr>
          <w:p w14:paraId="7C7625CE" w14:textId="77777777" w:rsidR="001B5930" w:rsidRPr="00AC295F" w:rsidRDefault="001B5930" w:rsidP="0027610F">
            <w:pPr>
              <w:spacing w:before="120" w:after="120" w:line="234" w:lineRule="atLeast"/>
              <w:jc w:val="center"/>
              <w:rPr>
                <w:color w:val="000000"/>
                <w:szCs w:val="28"/>
                <w:lang w:val="vi-VN" w:eastAsia="vi-VN"/>
              </w:rPr>
            </w:pPr>
            <w:r w:rsidRPr="00AC295F">
              <w:rPr>
                <w:color w:val="000000"/>
                <w:szCs w:val="28"/>
                <w:lang w:val="vi-VN" w:eastAsia="vi-VN"/>
              </w:rPr>
              <w:t> </w:t>
            </w:r>
          </w:p>
        </w:tc>
        <w:tc>
          <w:tcPr>
            <w:tcW w:w="600" w:type="pct"/>
            <w:tcBorders>
              <w:top w:val="nil"/>
              <w:left w:val="nil"/>
              <w:bottom w:val="single" w:sz="8" w:space="0" w:color="auto"/>
              <w:right w:val="single" w:sz="8" w:space="0" w:color="auto"/>
            </w:tcBorders>
            <w:shd w:val="clear" w:color="auto" w:fill="FFFFFF"/>
            <w:vAlign w:val="center"/>
            <w:hideMark/>
          </w:tcPr>
          <w:p w14:paraId="5B954CE4" w14:textId="77777777" w:rsidR="001B5930" w:rsidRPr="00AC295F" w:rsidRDefault="001B5930" w:rsidP="0027610F">
            <w:pPr>
              <w:spacing w:before="120" w:after="120" w:line="234" w:lineRule="atLeast"/>
              <w:jc w:val="center"/>
              <w:rPr>
                <w:color w:val="000000"/>
                <w:szCs w:val="28"/>
                <w:lang w:val="vi-VN" w:eastAsia="vi-VN"/>
              </w:rPr>
            </w:pPr>
            <w:r w:rsidRPr="00AC295F">
              <w:rPr>
                <w:color w:val="000000"/>
                <w:szCs w:val="28"/>
                <w:lang w:val="vi-VN" w:eastAsia="vi-VN"/>
              </w:rPr>
              <w:t> </w:t>
            </w:r>
          </w:p>
        </w:tc>
        <w:tc>
          <w:tcPr>
            <w:tcW w:w="700" w:type="pct"/>
            <w:tcBorders>
              <w:top w:val="nil"/>
              <w:left w:val="nil"/>
              <w:bottom w:val="single" w:sz="8" w:space="0" w:color="auto"/>
              <w:right w:val="single" w:sz="8" w:space="0" w:color="auto"/>
            </w:tcBorders>
            <w:shd w:val="clear" w:color="auto" w:fill="FFFFFF"/>
            <w:vAlign w:val="center"/>
            <w:hideMark/>
          </w:tcPr>
          <w:p w14:paraId="09B3B25B" w14:textId="77777777" w:rsidR="001B5930" w:rsidRPr="00AC295F" w:rsidRDefault="001B5930" w:rsidP="0027610F">
            <w:pPr>
              <w:spacing w:before="120" w:after="120" w:line="234" w:lineRule="atLeast"/>
              <w:jc w:val="center"/>
              <w:rPr>
                <w:color w:val="000000"/>
                <w:szCs w:val="28"/>
                <w:lang w:val="vi-VN" w:eastAsia="vi-VN"/>
              </w:rPr>
            </w:pPr>
            <w:r w:rsidRPr="00AC295F">
              <w:rPr>
                <w:color w:val="000000"/>
                <w:szCs w:val="28"/>
                <w:lang w:val="vi-VN" w:eastAsia="vi-VN"/>
              </w:rPr>
              <w:t> </w:t>
            </w:r>
          </w:p>
        </w:tc>
        <w:tc>
          <w:tcPr>
            <w:tcW w:w="1100" w:type="pct"/>
            <w:tcBorders>
              <w:top w:val="nil"/>
              <w:left w:val="nil"/>
              <w:bottom w:val="single" w:sz="8" w:space="0" w:color="auto"/>
              <w:right w:val="single" w:sz="8" w:space="0" w:color="auto"/>
            </w:tcBorders>
            <w:shd w:val="clear" w:color="auto" w:fill="FFFFFF"/>
            <w:vAlign w:val="center"/>
            <w:hideMark/>
          </w:tcPr>
          <w:p w14:paraId="4DCDF346" w14:textId="77777777" w:rsidR="001B5930" w:rsidRPr="00AC295F" w:rsidRDefault="001B5930" w:rsidP="0027610F">
            <w:pPr>
              <w:spacing w:before="120" w:after="120" w:line="234" w:lineRule="atLeast"/>
              <w:jc w:val="center"/>
              <w:rPr>
                <w:color w:val="000000"/>
                <w:szCs w:val="28"/>
                <w:lang w:val="vi-VN" w:eastAsia="vi-VN"/>
              </w:rPr>
            </w:pPr>
            <w:r w:rsidRPr="00AC295F">
              <w:rPr>
                <w:color w:val="000000"/>
                <w:szCs w:val="28"/>
                <w:lang w:val="vi-VN" w:eastAsia="vi-VN"/>
              </w:rPr>
              <w:t> </w:t>
            </w:r>
          </w:p>
        </w:tc>
        <w:tc>
          <w:tcPr>
            <w:tcW w:w="650" w:type="pct"/>
            <w:tcBorders>
              <w:top w:val="nil"/>
              <w:left w:val="nil"/>
              <w:bottom w:val="single" w:sz="8" w:space="0" w:color="auto"/>
              <w:right w:val="single" w:sz="8" w:space="0" w:color="auto"/>
            </w:tcBorders>
            <w:shd w:val="clear" w:color="auto" w:fill="FFFFFF"/>
            <w:vAlign w:val="center"/>
            <w:hideMark/>
          </w:tcPr>
          <w:p w14:paraId="70FA9054" w14:textId="77777777" w:rsidR="001B5930" w:rsidRPr="00AC295F" w:rsidRDefault="001B5930" w:rsidP="0027610F">
            <w:pPr>
              <w:spacing w:before="120" w:after="120" w:line="234" w:lineRule="atLeast"/>
              <w:jc w:val="center"/>
              <w:rPr>
                <w:color w:val="000000"/>
                <w:szCs w:val="28"/>
                <w:lang w:val="vi-VN" w:eastAsia="vi-VN"/>
              </w:rPr>
            </w:pPr>
            <w:r w:rsidRPr="00AC295F">
              <w:rPr>
                <w:color w:val="000000"/>
                <w:szCs w:val="28"/>
                <w:lang w:val="vi-VN" w:eastAsia="vi-VN"/>
              </w:rPr>
              <w:t> </w:t>
            </w:r>
          </w:p>
        </w:tc>
      </w:tr>
      <w:tr w:rsidR="001B5930" w:rsidRPr="00AC295F" w14:paraId="1EB36F4C" w14:textId="77777777" w:rsidTr="0027610F">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14:paraId="60C5D262" w14:textId="77777777" w:rsidR="001B5930" w:rsidRPr="00AC295F" w:rsidRDefault="001B5930" w:rsidP="0027610F">
            <w:pPr>
              <w:spacing w:before="120" w:after="120" w:line="234" w:lineRule="atLeast"/>
              <w:jc w:val="center"/>
              <w:rPr>
                <w:color w:val="000000"/>
                <w:szCs w:val="28"/>
                <w:lang w:val="vi-VN" w:eastAsia="vi-VN"/>
              </w:rPr>
            </w:pPr>
            <w:r w:rsidRPr="00AC295F">
              <w:rPr>
                <w:color w:val="000000"/>
                <w:szCs w:val="28"/>
                <w:lang w:val="vi-VN" w:eastAsia="vi-VN"/>
              </w:rPr>
              <w:t>....</w:t>
            </w:r>
          </w:p>
        </w:tc>
        <w:tc>
          <w:tcPr>
            <w:tcW w:w="1450" w:type="pct"/>
            <w:tcBorders>
              <w:top w:val="nil"/>
              <w:left w:val="nil"/>
              <w:bottom w:val="single" w:sz="8" w:space="0" w:color="auto"/>
              <w:right w:val="single" w:sz="8" w:space="0" w:color="auto"/>
            </w:tcBorders>
            <w:shd w:val="clear" w:color="auto" w:fill="FFFFFF"/>
            <w:vAlign w:val="center"/>
            <w:hideMark/>
          </w:tcPr>
          <w:p w14:paraId="2024F53C" w14:textId="77777777" w:rsidR="001B5930" w:rsidRPr="00AC295F" w:rsidRDefault="001B5930" w:rsidP="0027610F">
            <w:pPr>
              <w:spacing w:before="120" w:after="120" w:line="234" w:lineRule="atLeast"/>
              <w:jc w:val="center"/>
              <w:rPr>
                <w:color w:val="000000"/>
                <w:szCs w:val="28"/>
                <w:lang w:val="vi-VN" w:eastAsia="vi-VN"/>
              </w:rPr>
            </w:pPr>
            <w:r w:rsidRPr="00AC295F">
              <w:rPr>
                <w:color w:val="000000"/>
                <w:szCs w:val="28"/>
                <w:lang w:val="vi-VN" w:eastAsia="vi-VN"/>
              </w:rPr>
              <w:t> </w:t>
            </w:r>
          </w:p>
        </w:tc>
        <w:tc>
          <w:tcPr>
            <w:tcW w:w="600" w:type="pct"/>
            <w:tcBorders>
              <w:top w:val="nil"/>
              <w:left w:val="nil"/>
              <w:bottom w:val="single" w:sz="8" w:space="0" w:color="auto"/>
              <w:right w:val="single" w:sz="8" w:space="0" w:color="auto"/>
            </w:tcBorders>
            <w:shd w:val="clear" w:color="auto" w:fill="FFFFFF"/>
            <w:vAlign w:val="center"/>
            <w:hideMark/>
          </w:tcPr>
          <w:p w14:paraId="44E0CD66" w14:textId="77777777" w:rsidR="001B5930" w:rsidRPr="00AC295F" w:rsidRDefault="001B5930" w:rsidP="0027610F">
            <w:pPr>
              <w:spacing w:before="120" w:after="120" w:line="234" w:lineRule="atLeast"/>
              <w:jc w:val="center"/>
              <w:rPr>
                <w:color w:val="000000"/>
                <w:szCs w:val="28"/>
                <w:lang w:val="vi-VN" w:eastAsia="vi-VN"/>
              </w:rPr>
            </w:pPr>
            <w:r w:rsidRPr="00AC295F">
              <w:rPr>
                <w:color w:val="000000"/>
                <w:szCs w:val="28"/>
                <w:lang w:val="vi-VN" w:eastAsia="vi-VN"/>
              </w:rPr>
              <w:t> </w:t>
            </w:r>
          </w:p>
        </w:tc>
        <w:tc>
          <w:tcPr>
            <w:tcW w:w="700" w:type="pct"/>
            <w:tcBorders>
              <w:top w:val="nil"/>
              <w:left w:val="nil"/>
              <w:bottom w:val="single" w:sz="8" w:space="0" w:color="auto"/>
              <w:right w:val="single" w:sz="8" w:space="0" w:color="auto"/>
            </w:tcBorders>
            <w:shd w:val="clear" w:color="auto" w:fill="FFFFFF"/>
            <w:vAlign w:val="center"/>
            <w:hideMark/>
          </w:tcPr>
          <w:p w14:paraId="7F348A48" w14:textId="77777777" w:rsidR="001B5930" w:rsidRPr="00AC295F" w:rsidRDefault="001B5930" w:rsidP="0027610F">
            <w:pPr>
              <w:spacing w:before="120" w:after="120" w:line="234" w:lineRule="atLeast"/>
              <w:jc w:val="center"/>
              <w:rPr>
                <w:color w:val="000000"/>
                <w:szCs w:val="28"/>
                <w:lang w:val="vi-VN" w:eastAsia="vi-VN"/>
              </w:rPr>
            </w:pPr>
            <w:r w:rsidRPr="00AC295F">
              <w:rPr>
                <w:color w:val="000000"/>
                <w:szCs w:val="28"/>
                <w:lang w:val="vi-VN" w:eastAsia="vi-VN"/>
              </w:rPr>
              <w:t> </w:t>
            </w:r>
          </w:p>
        </w:tc>
        <w:tc>
          <w:tcPr>
            <w:tcW w:w="1100" w:type="pct"/>
            <w:tcBorders>
              <w:top w:val="nil"/>
              <w:left w:val="nil"/>
              <w:bottom w:val="single" w:sz="8" w:space="0" w:color="auto"/>
              <w:right w:val="single" w:sz="8" w:space="0" w:color="auto"/>
            </w:tcBorders>
            <w:shd w:val="clear" w:color="auto" w:fill="FFFFFF"/>
            <w:vAlign w:val="center"/>
            <w:hideMark/>
          </w:tcPr>
          <w:p w14:paraId="1DA9F042" w14:textId="77777777" w:rsidR="001B5930" w:rsidRPr="00AC295F" w:rsidRDefault="001B5930" w:rsidP="0027610F">
            <w:pPr>
              <w:spacing w:before="120" w:after="120" w:line="234" w:lineRule="atLeast"/>
              <w:jc w:val="center"/>
              <w:rPr>
                <w:color w:val="000000"/>
                <w:szCs w:val="28"/>
                <w:lang w:val="vi-VN" w:eastAsia="vi-VN"/>
              </w:rPr>
            </w:pPr>
            <w:r w:rsidRPr="00AC295F">
              <w:rPr>
                <w:color w:val="000000"/>
                <w:szCs w:val="28"/>
                <w:lang w:val="vi-VN" w:eastAsia="vi-VN"/>
              </w:rPr>
              <w:t> </w:t>
            </w:r>
          </w:p>
        </w:tc>
        <w:tc>
          <w:tcPr>
            <w:tcW w:w="650" w:type="pct"/>
            <w:tcBorders>
              <w:top w:val="nil"/>
              <w:left w:val="nil"/>
              <w:bottom w:val="single" w:sz="8" w:space="0" w:color="auto"/>
              <w:right w:val="single" w:sz="8" w:space="0" w:color="auto"/>
            </w:tcBorders>
            <w:shd w:val="clear" w:color="auto" w:fill="FFFFFF"/>
            <w:vAlign w:val="center"/>
            <w:hideMark/>
          </w:tcPr>
          <w:p w14:paraId="1B72D072" w14:textId="77777777" w:rsidR="001B5930" w:rsidRPr="00AC295F" w:rsidRDefault="001B5930" w:rsidP="0027610F">
            <w:pPr>
              <w:spacing w:before="120" w:after="120" w:line="234" w:lineRule="atLeast"/>
              <w:jc w:val="center"/>
              <w:rPr>
                <w:color w:val="000000"/>
                <w:szCs w:val="28"/>
                <w:lang w:val="vi-VN" w:eastAsia="vi-VN"/>
              </w:rPr>
            </w:pPr>
            <w:r w:rsidRPr="00AC295F">
              <w:rPr>
                <w:color w:val="000000"/>
                <w:szCs w:val="28"/>
                <w:lang w:val="vi-VN" w:eastAsia="vi-VN"/>
              </w:rPr>
              <w:t> </w:t>
            </w:r>
          </w:p>
        </w:tc>
      </w:tr>
    </w:tbl>
    <w:p w14:paraId="64C16DD4" w14:textId="77777777" w:rsidR="001B5930" w:rsidRPr="00AC295F" w:rsidRDefault="001B5930" w:rsidP="001B5930">
      <w:pPr>
        <w:shd w:val="clear" w:color="auto" w:fill="FFFFFF"/>
        <w:spacing w:before="120" w:after="120" w:line="234" w:lineRule="atLeast"/>
        <w:ind w:firstLine="709"/>
        <w:jc w:val="both"/>
        <w:rPr>
          <w:color w:val="000000"/>
          <w:szCs w:val="28"/>
          <w:lang w:val="vi-VN" w:eastAsia="vi-VN"/>
        </w:rPr>
      </w:pPr>
      <w:r w:rsidRPr="00AC295F">
        <w:rPr>
          <w:color w:val="000000"/>
          <w:szCs w:val="28"/>
          <w:lang w:val="vi-VN" w:eastAsia="vi-VN"/>
        </w:rPr>
        <w:t>(tên tổ chức).... gửi kèm theo quy trình, thủ tục giám định đã được phê duyệt và cam đoan các nội dung khai trên là đúng và chịu trách nhiệm về các nội dung đã khai.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4536"/>
        <w:gridCol w:w="4536"/>
      </w:tblGrid>
      <w:tr w:rsidR="001B5930" w:rsidRPr="00AC295F" w14:paraId="05DF283F" w14:textId="77777777" w:rsidTr="0027610F">
        <w:trPr>
          <w:tblCellSpacing w:w="0" w:type="dxa"/>
        </w:trPr>
        <w:tc>
          <w:tcPr>
            <w:tcW w:w="2500" w:type="pct"/>
            <w:shd w:val="clear" w:color="auto" w:fill="FFFFFF"/>
            <w:tcMar>
              <w:top w:w="0" w:type="dxa"/>
              <w:left w:w="115" w:type="dxa"/>
              <w:bottom w:w="0" w:type="dxa"/>
              <w:right w:w="115" w:type="dxa"/>
            </w:tcMar>
            <w:hideMark/>
          </w:tcPr>
          <w:p w14:paraId="6B9F5932" w14:textId="77777777" w:rsidR="001B5930" w:rsidRPr="00AC295F" w:rsidRDefault="001B5930" w:rsidP="0027610F">
            <w:pPr>
              <w:spacing w:before="120" w:after="120" w:line="234" w:lineRule="atLeast"/>
              <w:rPr>
                <w:color w:val="000000"/>
                <w:szCs w:val="28"/>
                <w:lang w:val="vi-VN" w:eastAsia="vi-VN"/>
              </w:rPr>
            </w:pPr>
            <w:r w:rsidRPr="00AC295F">
              <w:rPr>
                <w:color w:val="000000"/>
                <w:szCs w:val="28"/>
                <w:lang w:val="vi-VN" w:eastAsia="vi-VN"/>
              </w:rPr>
              <w:t> </w:t>
            </w:r>
          </w:p>
        </w:tc>
        <w:tc>
          <w:tcPr>
            <w:tcW w:w="2500" w:type="pct"/>
            <w:shd w:val="clear" w:color="auto" w:fill="FFFFFF"/>
            <w:tcMar>
              <w:top w:w="0" w:type="dxa"/>
              <w:left w:w="115" w:type="dxa"/>
              <w:bottom w:w="0" w:type="dxa"/>
              <w:right w:w="115" w:type="dxa"/>
            </w:tcMar>
            <w:hideMark/>
          </w:tcPr>
          <w:p w14:paraId="5B2DC4AE" w14:textId="77777777" w:rsidR="001B5930" w:rsidRPr="00AC295F" w:rsidRDefault="001B5930" w:rsidP="0027610F">
            <w:pPr>
              <w:spacing w:before="120" w:after="120" w:line="234" w:lineRule="atLeast"/>
              <w:jc w:val="center"/>
              <w:rPr>
                <w:color w:val="000000"/>
                <w:szCs w:val="28"/>
                <w:lang w:val="vi-VN" w:eastAsia="vi-VN"/>
              </w:rPr>
            </w:pPr>
            <w:r w:rsidRPr="00AC295F">
              <w:rPr>
                <w:i/>
                <w:iCs/>
                <w:color w:val="000000"/>
                <w:szCs w:val="28"/>
                <w:lang w:val="vi-VN" w:eastAsia="vi-VN"/>
              </w:rPr>
              <w:t>………, ngày…..tháng…..năm…..</w:t>
            </w:r>
            <w:r w:rsidRPr="00AC295F">
              <w:rPr>
                <w:i/>
                <w:iCs/>
                <w:color w:val="000000"/>
                <w:szCs w:val="28"/>
                <w:lang w:val="vi-VN" w:eastAsia="vi-VN"/>
              </w:rPr>
              <w:br/>
            </w:r>
            <w:r w:rsidRPr="00AC295F">
              <w:rPr>
                <w:b/>
                <w:bCs/>
                <w:color w:val="000000"/>
                <w:szCs w:val="28"/>
                <w:lang w:val="vi-VN" w:eastAsia="vi-VN"/>
              </w:rPr>
              <w:t>LÃNH ĐẠO TỔ CHỨC</w:t>
            </w:r>
            <w:r w:rsidRPr="00AC295F">
              <w:rPr>
                <w:b/>
                <w:bCs/>
                <w:color w:val="000000"/>
                <w:szCs w:val="28"/>
                <w:lang w:val="vi-VN" w:eastAsia="vi-VN"/>
              </w:rPr>
              <w:br/>
            </w:r>
            <w:r w:rsidRPr="00AC295F">
              <w:rPr>
                <w:i/>
                <w:iCs/>
                <w:color w:val="000000"/>
                <w:szCs w:val="28"/>
                <w:lang w:val="vi-VN" w:eastAsia="vi-VN"/>
              </w:rPr>
              <w:t>(Ký tên, đóng dấu)</w:t>
            </w:r>
          </w:p>
        </w:tc>
      </w:tr>
    </w:tbl>
    <w:p w14:paraId="041294FB" w14:textId="591BF64C" w:rsidR="00913BB2" w:rsidRPr="009118A7" w:rsidRDefault="00913BB2" w:rsidP="009118A7"/>
    <w:sectPr w:rsidR="00913BB2" w:rsidRPr="009118A7" w:rsidSect="00C83537">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4BFB"/>
    <w:rsid w:val="001B322C"/>
    <w:rsid w:val="001B5930"/>
    <w:rsid w:val="00481F08"/>
    <w:rsid w:val="00651673"/>
    <w:rsid w:val="006F09A0"/>
    <w:rsid w:val="009118A7"/>
    <w:rsid w:val="00913BB2"/>
    <w:rsid w:val="00B41BA8"/>
    <w:rsid w:val="00C83537"/>
    <w:rsid w:val="00CA2697"/>
    <w:rsid w:val="00D06ACE"/>
    <w:rsid w:val="00E94B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rules v:ext="edit">
        <o:r id="V:Rule1" type="connector" idref="#_x0000_s1026"/>
      </o:rules>
    </o:shapelayout>
  </w:shapeDefaults>
  <w:decimalSymbol w:val="."/>
  <w:listSeparator w:val=","/>
  <w14:docId w14:val="388175AB"/>
  <w15:chartTrackingRefBased/>
  <w15:docId w15:val="{86A3432A-C802-4325-9DE8-B24F18F8D3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353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C83537"/>
    <w:pPr>
      <w:spacing w:before="100" w:beforeAutospacing="1" w:after="100" w:afterAutospacing="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101</Words>
  <Characters>579</Characters>
  <Application>Microsoft Office Word</Application>
  <DocSecurity>0</DocSecurity>
  <Lines>4</Lines>
  <Paragraphs>1</Paragraphs>
  <ScaleCrop>false</ScaleCrop>
  <Company/>
  <LinksUpToDate>false</LinksUpToDate>
  <CharactersWithSpaces>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Quoc Huy</dc:creator>
  <cp:keywords/>
  <dc:description/>
  <cp:lastModifiedBy>Quoc Huy</cp:lastModifiedBy>
  <cp:revision>9</cp:revision>
  <dcterms:created xsi:type="dcterms:W3CDTF">2022-03-08T06:13:00Z</dcterms:created>
  <dcterms:modified xsi:type="dcterms:W3CDTF">2022-03-08T08:45:00Z</dcterms:modified>
</cp:coreProperties>
</file>