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4" w:type="pct"/>
        <w:tblInd w:w="108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6"/>
        <w:gridCol w:w="5506"/>
      </w:tblGrid>
      <w:tr w:rsidR="00FF1147" w:rsidRPr="00987B6B" w14:paraId="5DE489D8" w14:textId="77777777" w:rsidTr="00BA5E0B">
        <w:trPr>
          <w:trHeight w:val="802"/>
        </w:trPr>
        <w:tc>
          <w:tcPr>
            <w:tcW w:w="34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12507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…(1)...</w:t>
            </w:r>
          </w:p>
          <w:p w14:paraId="31D64A58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94F026" wp14:editId="01CDB37B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94615</wp:posOffset>
                      </wp:positionV>
                      <wp:extent cx="409575" cy="0"/>
                      <wp:effectExtent l="9525" t="9525" r="9525" b="9525"/>
                      <wp:wrapNone/>
                      <wp:docPr id="714736999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9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2E14D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3" o:spid="_x0000_s1026" type="#_x0000_t32" style="position:absolute;margin-left:64.05pt;margin-top:7.45pt;width:32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"/>
                  </w:pict>
                </mc:Fallback>
              </mc:AlternateContent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F2C8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6B28B6" wp14:editId="69059C58">
                      <wp:simplePos x="0" y="0"/>
                      <wp:positionH relativeFrom="column">
                        <wp:posOffset>826135</wp:posOffset>
                      </wp:positionH>
                      <wp:positionV relativeFrom="paragraph">
                        <wp:posOffset>494030</wp:posOffset>
                      </wp:positionV>
                      <wp:extent cx="1771650" cy="0"/>
                      <wp:effectExtent l="9525" t="9525" r="9525" b="9525"/>
                      <wp:wrapNone/>
                      <wp:docPr id="2140948096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1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4BFC2E" id="Straight Arrow Connector 62" o:spid="_x0000_s1026" type="#_x0000_t32" style="position:absolute;margin-left:65.05pt;margin-top:38.9pt;width:13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Pp2uAEAAFYDAAAOAAAAZHJzL2Uyb0RvYy54bWysU8Fu2zAMvQ/YPwi6L44DpN2MOD2k7S7d&#10;FqDdBzCSbAuVRYFU4uTvJ6lJVmy3YT4IlEg+Pj7Sq7vj6MTBEFv0raxncymMV6it71v58+Xx02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</w:r>
          </w:p>
        </w:tc>
      </w:tr>
      <w:tr w:rsidR="00FF1147" w:rsidRPr="00987B6B" w14:paraId="7A115902" w14:textId="77777777" w:rsidTr="00BA5E0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4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8FD3C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  <w:t>Số: …/…</w:t>
            </w:r>
          </w:p>
        </w:tc>
        <w:tc>
          <w:tcPr>
            <w:tcW w:w="56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7B180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…, ngày … tháng … năm 20…</w:t>
            </w:r>
          </w:p>
        </w:tc>
      </w:tr>
    </w:tbl>
    <w:p w14:paraId="069095F2" w14:textId="77777777" w:rsidR="00FF1147" w:rsidRPr="00987B6B" w:rsidRDefault="00FF1147" w:rsidP="00FF114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73D50DE6" w14:textId="77777777" w:rsidR="00FF1147" w:rsidRPr="00987B6B" w:rsidRDefault="00FF1147" w:rsidP="00FF1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ĐƠN ĐỀ NGHỊ</w:t>
      </w:r>
    </w:p>
    <w:p w14:paraId="4F83181B" w14:textId="77777777" w:rsidR="00FF1147" w:rsidRPr="00987B6B" w:rsidRDefault="00FF1147" w:rsidP="00FF1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Gia hạn Giấy phép kết nối ray giữa tuyến đường sắt…(4)… </w:t>
      </w:r>
    </w:p>
    <w:p w14:paraId="73409ED8" w14:textId="77777777" w:rsidR="00FF1147" w:rsidRPr="00987B6B" w:rsidRDefault="00FF1147" w:rsidP="00FF11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với tuyến đường sắt…(3)…</w:t>
      </w:r>
    </w:p>
    <w:p w14:paraId="111AB8E9" w14:textId="77777777" w:rsidR="00FF1147" w:rsidRPr="00987B6B" w:rsidRDefault="00FF1147" w:rsidP="00FF114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4934809C" w14:textId="77777777" w:rsidR="00FF1147" w:rsidRPr="00987B6B" w:rsidRDefault="00FF1147" w:rsidP="00FF114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Kính gửi: ...(2)...</w:t>
      </w:r>
    </w:p>
    <w:p w14:paraId="7E36C2D3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Luật Đường sắt số 95/2025/QH15 ngày 27/6/2025;</w:t>
      </w:r>
    </w:p>
    <w:p w14:paraId="15DD16E9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Thông tư số      /TT-BXD, ngày   tháng   năm 2025 của Bộ trưởng Bộ Xây dựng quy định về quản lý, khai thác kết cấu hạ tầng đường sắt;</w:t>
      </w:r>
    </w:p>
    <w:p w14:paraId="5DC49EAB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- Căn cứ Giấy phép kết nối ray số… ngày… tháng… năm…</w:t>
      </w:r>
    </w:p>
    <w:p w14:paraId="5B07DE89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…(1)… đại diện bởi: …; chức vụ: … đề nghị ...(2)... được gia hạn … </w:t>
      </w: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(nêu rõ gia hạn thời gian thi công kết nối hoặc thời gian khai thác sử dụng tuyến đường sắt kết nối)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, với nội dung sau:</w:t>
      </w:r>
    </w:p>
    <w:p w14:paraId="57F1147F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1. Địa điểm kết nối: địa bàn xã (phường) …, tỉnh (thành phố)…</w:t>
      </w:r>
    </w:p>
    <w:p w14:paraId="56AC2719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2. Vị trí kết nối: tại ga ... trên tuyến đường sắt …(3)...</w:t>
      </w:r>
    </w:p>
    <w:p w14:paraId="2564D78E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3. Lý do đề nghị gia hạn: …</w:t>
      </w:r>
    </w:p>
    <w:p w14:paraId="28AE2486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4. Thời gian đề nghị gia hạn: …</w:t>
      </w:r>
    </w:p>
    <w:p w14:paraId="3BBBFC86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5. Nhu cầu nhận kết quả là bản giấy: Có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Không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instrText xml:space="preserve"> FORMCHECKBOX </w:instrText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separate"/>
      </w:r>
      <w:r w:rsidRPr="00987B6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fldChar w:fldCharType="end"/>
      </w:r>
    </w:p>
    <w:p w14:paraId="35D38456" w14:textId="77777777" w:rsidR="00FF1147" w:rsidRPr="00987B6B" w:rsidRDefault="00FF1147" w:rsidP="00FF1147">
      <w:pPr>
        <w:spacing w:before="120"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8"/>
        <w:gridCol w:w="5048"/>
      </w:tblGrid>
      <w:tr w:rsidR="00FF1147" w:rsidRPr="00987B6B" w14:paraId="02B292C4" w14:textId="77777777" w:rsidTr="00BA5E0B">
        <w:tc>
          <w:tcPr>
            <w:tcW w:w="3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8A10D" w14:textId="77777777" w:rsidR="00FF1147" w:rsidRPr="00987B6B" w:rsidRDefault="00FF1147" w:rsidP="00BA5E0B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t>Nơi nhận: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 Như trên;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……………;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- Lưu VT.</w:t>
            </w: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1FFA" w14:textId="77777777" w:rsidR="00FF1147" w:rsidRPr="00987B6B" w:rsidRDefault="00FF1147" w:rsidP="00BA5E0B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QUYỀN HẠN, CHỨC VỤ CỦA NGƯỜI KÝ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(Chữ ký của người có thẩm quyền, dấu/chữ ký số của cơ quan, tổ chức)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br/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>Họ và tên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br/>
            </w:r>
          </w:p>
        </w:tc>
      </w:tr>
    </w:tbl>
    <w:p w14:paraId="17B50D9F" w14:textId="77777777" w:rsidR="00FF1147" w:rsidRPr="00987B6B" w:rsidRDefault="00FF1147" w:rsidP="00FF1147">
      <w:pPr>
        <w:spacing w:before="120"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Hướng dẫn ghi trong đơn đề nghị gia hạn</w:t>
      </w:r>
    </w:p>
    <w:p w14:paraId="17D84AE2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(1): Tên tổ chức đề nghị gia hạn giấy phép kết nối.</w:t>
      </w:r>
    </w:p>
    <w:p w14:paraId="5FBD7A78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(2): Tên cơ quan có thẩm quyền gia hạn giấy phép kết nối.</w:t>
      </w:r>
    </w:p>
    <w:p w14:paraId="03103A8B" w14:textId="77777777" w:rsidR="00FF1147" w:rsidRPr="00987B6B" w:rsidRDefault="00FF1147" w:rsidP="00FF11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(3): Tên tuyến đường sắt được kết nối.</w:t>
      </w:r>
    </w:p>
    <w:p w14:paraId="139744CD" w14:textId="20A29E05" w:rsidR="009446D5" w:rsidRDefault="00FF1147" w:rsidP="00FF1147">
      <w:r w:rsidRPr="00987B6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14:ligatures w14:val="none"/>
        </w:rPr>
        <w:t>(4): Tên tuyến đường sắt có nhu cầu kết nối.</w:t>
      </w:r>
    </w:p>
    <w:sectPr w:rsidR="009446D5" w:rsidSect="00E9296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47"/>
    <w:rsid w:val="004B5913"/>
    <w:rsid w:val="00550321"/>
    <w:rsid w:val="00552C34"/>
    <w:rsid w:val="009446D5"/>
    <w:rsid w:val="00A251D2"/>
    <w:rsid w:val="00D76E15"/>
    <w:rsid w:val="00E9296A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DB328D"/>
  <w15:chartTrackingRefBased/>
  <w15:docId w15:val="{D4386CBC-C9FA-4FDA-822C-B9FABC6B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47"/>
    <w:pPr>
      <w:spacing w:before="0" w:after="160" w:line="259" w:lineRule="auto"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114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14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14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14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8"/>
      <w:szCs w:val="28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14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14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8"/>
      <w:szCs w:val="28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14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0"/>
      <w:sz w:val="28"/>
      <w:szCs w:val="28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14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8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14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1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1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14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14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14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1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1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1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1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11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FF1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147"/>
    <w:pPr>
      <w:numPr>
        <w:ilvl w:val="1"/>
      </w:numPr>
      <w:spacing w:before="120" w:line="240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F1147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FF1147"/>
    <w:pPr>
      <w:spacing w:before="160" w:line="240" w:lineRule="auto"/>
      <w:jc w:val="center"/>
    </w:pPr>
    <w:rPr>
      <w:rFonts w:ascii="Times New Roman" w:hAnsi="Times New Roman" w:cs="Times New Roman"/>
      <w:i/>
      <w:iCs/>
      <w:color w:val="404040" w:themeColor="text1" w:themeTint="BF"/>
      <w:kern w:val="0"/>
      <w:sz w:val="28"/>
      <w:szCs w:val="28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FF11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1147"/>
    <w:pPr>
      <w:spacing w:before="120" w:after="0" w:line="240" w:lineRule="auto"/>
      <w:ind w:left="720"/>
      <w:contextualSpacing/>
    </w:pPr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FF11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1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 w:cs="Times New Roman"/>
      <w:i/>
      <w:iCs/>
      <w:color w:val="2F5496" w:themeColor="accent1" w:themeShade="BF"/>
      <w:kern w:val="0"/>
      <w:sz w:val="28"/>
      <w:szCs w:val="28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1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11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9</dc:creator>
  <cp:keywords/>
  <dc:description/>
  <cp:lastModifiedBy>PC 9</cp:lastModifiedBy>
  <cp:revision>1</cp:revision>
  <dcterms:created xsi:type="dcterms:W3CDTF">2025-12-22T10:01:00Z</dcterms:created>
  <dcterms:modified xsi:type="dcterms:W3CDTF">2025-12-22T10:02:00Z</dcterms:modified>
</cp:coreProperties>
</file>