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789" w:rsidRDefault="00F41789" w:rsidP="00F41789">
      <w:pPr>
        <w:jc w:val="both"/>
        <w:rPr>
          <w:rFonts w:ascii="Times New Roman" w:hAnsi="Times New Roman"/>
          <w:b/>
          <w:i/>
          <w:color w:val="auto"/>
          <w:sz w:val="26"/>
          <w:szCs w:val="26"/>
        </w:rPr>
      </w:pPr>
      <w:r>
        <w:rPr>
          <w:rFonts w:ascii="Times New Roman" w:hAnsi="Times New Roman"/>
          <w:b/>
          <w:i/>
          <w:color w:val="auto"/>
          <w:sz w:val="26"/>
          <w:szCs w:val="26"/>
        </w:rPr>
        <w:t>Mẫu 2D/TT – Mẫu Báo cáo an toàn, hiệu quả của thuốc trong quá trình lưu hành</w:t>
      </w:r>
    </w:p>
    <w:p w:rsidR="00F41789" w:rsidRDefault="00F41789" w:rsidP="00F41789">
      <w:pPr>
        <w:jc w:val="both"/>
        <w:rPr>
          <w:rFonts w:ascii="Times New Roman" w:hAnsi="Times New Roman"/>
          <w:b/>
          <w:i/>
          <w:color w:val="auto"/>
          <w:sz w:val="26"/>
          <w:szCs w:val="26"/>
        </w:rPr>
      </w:pPr>
      <w:r>
        <w:rPr>
          <w:rFonts w:ascii="Times New Roman" w:hAnsi="Times New Roman"/>
          <w:b/>
          <w:i/>
          <w:noProof/>
          <w:color w:val="auto"/>
          <w:sz w:val="26"/>
          <w:szCs w:val="26"/>
          <w:lang w:val="en-US"/>
        </w:rPr>
        <mc:AlternateContent>
          <mc:Choice Requires="wps">
            <w:drawing>
              <wp:anchor distT="0" distB="0" distL="114300" distR="114300" simplePos="0" relativeHeight="251659264" behindDoc="0" locked="0" layoutInCell="1" allowOverlap="1" wp14:anchorId="6698C421" wp14:editId="0DA907D9">
                <wp:simplePos x="0" y="0"/>
                <wp:positionH relativeFrom="margin">
                  <wp:posOffset>228600</wp:posOffset>
                </wp:positionH>
                <wp:positionV relativeFrom="paragraph">
                  <wp:posOffset>43815</wp:posOffset>
                </wp:positionV>
                <wp:extent cx="5598795" cy="0"/>
                <wp:effectExtent l="0" t="0" r="0" b="0"/>
                <wp:wrapNone/>
                <wp:docPr id="94779225" name="Straight Connector 94779225"/>
                <wp:cNvGraphicFramePr/>
                <a:graphic xmlns:a="http://schemas.openxmlformats.org/drawingml/2006/main">
                  <a:graphicData uri="http://schemas.microsoft.com/office/word/2010/wordprocessingShape">
                    <wps:wsp>
                      <wps:cNvCnPr/>
                      <wps:spPr>
                        <a:xfrm flipV="1">
                          <a:off x="0" y="0"/>
                          <a:ext cx="559854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76ABF33" id="Straight Connector 94779225" o:spid="_x0000_s1026" style="position:absolute;flip:y;z-index:251659264;visibility:visible;mso-wrap-style:square;mso-wrap-distance-left:9pt;mso-wrap-distance-top:0;mso-wrap-distance-right:9pt;mso-wrap-distance-bottom:0;mso-position-horizontal:absolute;mso-position-horizontal-relative:margin;mso-position-vertical:absolute;mso-position-vertical-relative:text" from="18pt,3.45pt" to="458.8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" strokecolor="windowText" strokeweight=".5pt">
                <v:stroke joinstyle="miter"/>
                <w10:wrap anchorx="margin"/>
              </v:line>
            </w:pict>
          </mc:Fallback>
        </mc:AlternateContent>
      </w:r>
    </w:p>
    <w:p w:rsidR="00F41789" w:rsidRDefault="00F41789" w:rsidP="00F41789">
      <w:pPr>
        <w:spacing w:before="120" w:after="120" w:line="320" w:lineRule="atLeast"/>
        <w:jc w:val="center"/>
        <w:rPr>
          <w:rFonts w:ascii="Times New Roman" w:hAnsi="Times New Roman"/>
          <w:b/>
          <w:i/>
          <w:color w:val="auto"/>
          <w:sz w:val="26"/>
          <w:szCs w:val="26"/>
          <w:lang w:val="vi-VN"/>
        </w:rPr>
      </w:pPr>
    </w:p>
    <w:p w:rsidR="00F41789" w:rsidRDefault="00F41789" w:rsidP="00F41789">
      <w:pPr>
        <w:spacing w:before="120" w:after="120" w:line="320" w:lineRule="atLeast"/>
        <w:jc w:val="center"/>
        <w:rPr>
          <w:rFonts w:ascii="Times New Roman" w:hAnsi="Times New Roman"/>
          <w:b/>
          <w:i/>
          <w:color w:val="auto"/>
          <w:sz w:val="26"/>
          <w:szCs w:val="26"/>
        </w:rPr>
      </w:pPr>
      <w:r>
        <w:rPr>
          <w:rFonts w:ascii="Times New Roman" w:hAnsi="Times New Roman"/>
          <w:b/>
          <w:i/>
          <w:color w:val="000000"/>
          <w:spacing w:val="-11"/>
          <w:sz w:val="26"/>
          <w:szCs w:val="26"/>
          <w:lang w:val="es-ES"/>
        </w:rPr>
        <w:t xml:space="preserve"> </w:t>
      </w:r>
      <w:r>
        <w:rPr>
          <w:rFonts w:ascii="Times New Roman" w:hAnsi="Times New Roman"/>
          <w:b/>
          <w:i/>
          <w:color w:val="auto"/>
          <w:sz w:val="26"/>
          <w:szCs w:val="26"/>
        </w:rPr>
        <w:t>BÁO CÁO AN TOÀN, HIỆU QUẢ CỦA THUỐC TRONG</w:t>
      </w:r>
    </w:p>
    <w:p w:rsidR="00F41789" w:rsidRDefault="00F41789" w:rsidP="00F41789">
      <w:pPr>
        <w:spacing w:before="120" w:after="120" w:line="320" w:lineRule="atLeast"/>
        <w:jc w:val="center"/>
        <w:rPr>
          <w:rFonts w:ascii="Times New Roman" w:hAnsi="Times New Roman"/>
          <w:b/>
          <w:i/>
          <w:color w:val="auto"/>
          <w:sz w:val="26"/>
          <w:szCs w:val="26"/>
        </w:rPr>
      </w:pPr>
      <w:r>
        <w:rPr>
          <w:rFonts w:ascii="Times New Roman" w:hAnsi="Times New Roman"/>
          <w:b/>
          <w:i/>
          <w:color w:val="auto"/>
          <w:sz w:val="26"/>
          <w:szCs w:val="26"/>
        </w:rPr>
        <w:t>QUÁ TRÌNH LƯU HÀNH</w:t>
      </w:r>
    </w:p>
    <w:p w:rsidR="00F41789" w:rsidRDefault="00F41789" w:rsidP="00F41789">
      <w:pPr>
        <w:rPr>
          <w:rFonts w:ascii="Times New Roman" w:eastAsia="Calibri" w:hAnsi="Times New Roman"/>
          <w:b/>
          <w:bCs/>
          <w:i/>
          <w:color w:val="auto"/>
          <w:sz w:val="26"/>
          <w:szCs w:val="26"/>
          <w:lang w:val="es-ES"/>
        </w:rPr>
      </w:pPr>
      <w:r>
        <w:rPr>
          <w:rFonts w:ascii="Times New Roman" w:hAnsi="Times New Roman"/>
          <w:bCs/>
          <w:i/>
          <w:color w:val="auto"/>
          <w:sz w:val="26"/>
          <w:szCs w:val="26"/>
          <w:lang w:val="es-ES"/>
        </w:rPr>
        <w:t xml:space="preserve">                                  Kính gửi:</w:t>
      </w:r>
      <w:r>
        <w:rPr>
          <w:rFonts w:ascii="Times New Roman" w:hAnsi="Times New Roman"/>
          <w:b/>
          <w:bCs/>
          <w:i/>
          <w:color w:val="auto"/>
          <w:sz w:val="26"/>
          <w:szCs w:val="26"/>
          <w:lang w:val="es-ES"/>
        </w:rPr>
        <w:t xml:space="preserve"> </w:t>
      </w:r>
      <w:r>
        <w:rPr>
          <w:rFonts w:ascii="Times New Roman" w:hAnsi="Times New Roman"/>
          <w:bCs/>
          <w:i/>
          <w:color w:val="auto"/>
          <w:sz w:val="26"/>
          <w:szCs w:val="26"/>
          <w:lang w:val="es-ES"/>
        </w:rPr>
        <w:t>Cục Quản lý Dược</w:t>
      </w:r>
    </w:p>
    <w:p w:rsidR="00F41789" w:rsidRDefault="00F41789" w:rsidP="00F41789">
      <w:pPr>
        <w:jc w:val="center"/>
        <w:rPr>
          <w:rFonts w:ascii="Times New Roman" w:hAnsi="Times New Roman"/>
          <w:bCs/>
          <w:i/>
          <w:color w:val="auto"/>
          <w:sz w:val="26"/>
          <w:szCs w:val="26"/>
        </w:rPr>
      </w:pPr>
      <w:r>
        <w:rPr>
          <w:rFonts w:ascii="Times New Roman" w:hAnsi="Times New Roman"/>
          <w:bCs/>
          <w:i/>
          <w:color w:val="auto"/>
          <w:sz w:val="26"/>
          <w:szCs w:val="26"/>
          <w:lang w:val="es-ES"/>
        </w:rPr>
        <w:t xml:space="preserve">Địa chỉ: </w:t>
      </w:r>
      <w:r>
        <w:rPr>
          <w:rFonts w:ascii="Times New Roman" w:hAnsi="Times New Roman"/>
          <w:bCs/>
          <w:i/>
          <w:color w:val="auto"/>
          <w:sz w:val="26"/>
          <w:szCs w:val="26"/>
        </w:rPr>
        <w:t>138 A Giảng Võ, Ba Đình, Hà Nội</w:t>
      </w:r>
    </w:p>
    <w:p w:rsidR="00F41789" w:rsidRDefault="00F41789" w:rsidP="00F41789">
      <w:pPr>
        <w:numPr>
          <w:ilvl w:val="0"/>
          <w:numId w:val="1"/>
        </w:numPr>
        <w:spacing w:after="160" w:line="360" w:lineRule="exact"/>
        <w:contextualSpacing/>
        <w:jc w:val="both"/>
        <w:rPr>
          <w:rFonts w:ascii="Times New Roman" w:hAnsi="Times New Roman"/>
          <w:i/>
          <w:color w:val="auto"/>
          <w:sz w:val="26"/>
          <w:szCs w:val="26"/>
        </w:rPr>
      </w:pPr>
      <w:r>
        <w:rPr>
          <w:rFonts w:ascii="Times New Roman" w:hAnsi="Times New Roman"/>
          <w:i/>
          <w:color w:val="auto"/>
          <w:sz w:val="26"/>
          <w:szCs w:val="26"/>
        </w:rPr>
        <w:t>Thông tin chung:</w:t>
      </w:r>
    </w:p>
    <w:p w:rsidR="00F41789" w:rsidRDefault="00F41789" w:rsidP="00F41789">
      <w:pPr>
        <w:numPr>
          <w:ilvl w:val="1"/>
          <w:numId w:val="1"/>
        </w:numPr>
        <w:spacing w:after="160" w:line="360" w:lineRule="exact"/>
        <w:ind w:left="720" w:hanging="720"/>
        <w:contextualSpacing/>
        <w:jc w:val="both"/>
        <w:rPr>
          <w:rFonts w:ascii="Times New Roman" w:hAnsi="Times New Roman"/>
          <w:i/>
          <w:color w:val="auto"/>
          <w:sz w:val="26"/>
          <w:szCs w:val="26"/>
        </w:rPr>
      </w:pPr>
      <w:r>
        <w:rPr>
          <w:rFonts w:ascii="Times New Roman" w:hAnsi="Times New Roman"/>
          <w:i/>
          <w:color w:val="auto"/>
          <w:sz w:val="26"/>
          <w:szCs w:val="26"/>
        </w:rPr>
        <w:t>Tên cơ sở đăng ký:</w:t>
      </w:r>
      <w:r>
        <w:rPr>
          <w:rFonts w:ascii="Times New Roman" w:hAnsi="Times New Roman"/>
          <w:i/>
          <w:color w:val="auto"/>
          <w:sz w:val="26"/>
          <w:szCs w:val="26"/>
        </w:rPr>
        <w:tab/>
      </w:r>
      <w:r>
        <w:rPr>
          <w:rFonts w:ascii="Times New Roman" w:hAnsi="Times New Roman"/>
          <w:i/>
          <w:color w:val="auto"/>
          <w:sz w:val="26"/>
          <w:szCs w:val="26"/>
        </w:rPr>
        <w:tab/>
        <w:t>Địa chỉ:</w:t>
      </w:r>
      <w:r>
        <w:rPr>
          <w:rFonts w:ascii="Times New Roman" w:hAnsi="Times New Roman"/>
          <w:i/>
          <w:color w:val="auto"/>
          <w:sz w:val="26"/>
          <w:szCs w:val="26"/>
        </w:rPr>
        <w:tab/>
      </w:r>
      <w:r>
        <w:rPr>
          <w:rFonts w:ascii="Times New Roman" w:hAnsi="Times New Roman"/>
          <w:i/>
          <w:color w:val="auto"/>
          <w:sz w:val="26"/>
          <w:szCs w:val="26"/>
        </w:rPr>
        <w:tab/>
        <w:t>Điện thoại:</w:t>
      </w:r>
      <w:r>
        <w:rPr>
          <w:rFonts w:ascii="Times New Roman" w:hAnsi="Times New Roman"/>
          <w:i/>
          <w:color w:val="auto"/>
          <w:sz w:val="26"/>
          <w:szCs w:val="26"/>
        </w:rPr>
        <w:tab/>
      </w:r>
    </w:p>
    <w:p w:rsidR="00F41789" w:rsidRDefault="00F41789" w:rsidP="00F41789">
      <w:pPr>
        <w:numPr>
          <w:ilvl w:val="1"/>
          <w:numId w:val="1"/>
        </w:numPr>
        <w:spacing w:after="160" w:line="360" w:lineRule="exact"/>
        <w:ind w:left="720" w:hanging="720"/>
        <w:contextualSpacing/>
        <w:jc w:val="both"/>
        <w:rPr>
          <w:rFonts w:ascii="Times New Roman" w:hAnsi="Times New Roman"/>
          <w:i/>
          <w:color w:val="auto"/>
          <w:sz w:val="26"/>
          <w:szCs w:val="26"/>
        </w:rPr>
      </w:pPr>
      <w:r>
        <w:rPr>
          <w:rFonts w:ascii="Times New Roman" w:hAnsi="Times New Roman"/>
          <w:i/>
          <w:color w:val="auto"/>
          <w:sz w:val="26"/>
          <w:szCs w:val="26"/>
        </w:rPr>
        <w:t>Tên văn phòng đại diện tại Việt Nam (đối với cơ sở đăng ký nước ngoài):</w:t>
      </w:r>
    </w:p>
    <w:p w:rsidR="00F41789" w:rsidRDefault="00F41789" w:rsidP="00F41789">
      <w:pPr>
        <w:spacing w:line="360" w:lineRule="exact"/>
        <w:ind w:left="360"/>
        <w:jc w:val="both"/>
        <w:rPr>
          <w:rFonts w:ascii="Times New Roman" w:hAnsi="Times New Roman"/>
          <w:i/>
          <w:color w:val="auto"/>
          <w:sz w:val="26"/>
          <w:szCs w:val="26"/>
        </w:rPr>
      </w:pPr>
      <w:r>
        <w:rPr>
          <w:rFonts w:ascii="Times New Roman" w:hAnsi="Times New Roman"/>
          <w:i/>
          <w:color w:val="auto"/>
          <w:sz w:val="26"/>
          <w:szCs w:val="26"/>
        </w:rPr>
        <w:t xml:space="preserve">     Địa chỉ:</w:t>
      </w:r>
      <w:r>
        <w:rPr>
          <w:rFonts w:ascii="Times New Roman" w:hAnsi="Times New Roman"/>
          <w:i/>
          <w:color w:val="auto"/>
          <w:sz w:val="26"/>
          <w:szCs w:val="26"/>
        </w:rPr>
        <w:tab/>
      </w:r>
      <w:r>
        <w:rPr>
          <w:rFonts w:ascii="Times New Roman" w:hAnsi="Times New Roman"/>
          <w:i/>
          <w:color w:val="auto"/>
          <w:sz w:val="26"/>
          <w:szCs w:val="26"/>
        </w:rPr>
        <w:tab/>
      </w:r>
      <w:r>
        <w:rPr>
          <w:rFonts w:ascii="Times New Roman" w:hAnsi="Times New Roman"/>
          <w:i/>
          <w:color w:val="auto"/>
          <w:sz w:val="26"/>
          <w:szCs w:val="26"/>
        </w:rPr>
        <w:tab/>
      </w:r>
      <w:r>
        <w:rPr>
          <w:rFonts w:ascii="Times New Roman" w:hAnsi="Times New Roman"/>
          <w:i/>
          <w:color w:val="auto"/>
          <w:sz w:val="26"/>
          <w:szCs w:val="26"/>
        </w:rPr>
        <w:tab/>
        <w:t>Điện thoại:</w:t>
      </w:r>
    </w:p>
    <w:p w:rsidR="00F41789" w:rsidRDefault="00F41789" w:rsidP="00F41789">
      <w:pPr>
        <w:numPr>
          <w:ilvl w:val="1"/>
          <w:numId w:val="1"/>
        </w:numPr>
        <w:spacing w:after="160" w:line="360" w:lineRule="exact"/>
        <w:ind w:left="720" w:hanging="720"/>
        <w:contextualSpacing/>
        <w:jc w:val="both"/>
        <w:rPr>
          <w:rFonts w:ascii="Times New Roman" w:hAnsi="Times New Roman"/>
          <w:i/>
          <w:color w:val="auto"/>
          <w:sz w:val="26"/>
          <w:szCs w:val="26"/>
        </w:rPr>
      </w:pPr>
      <w:r>
        <w:rPr>
          <w:rFonts w:ascii="Times New Roman" w:hAnsi="Times New Roman"/>
          <w:i/>
          <w:color w:val="auto"/>
          <w:sz w:val="26"/>
          <w:szCs w:val="26"/>
        </w:rPr>
        <w:t>Tên cơ sở sản xuất:</w:t>
      </w:r>
      <w:r>
        <w:rPr>
          <w:rFonts w:ascii="Times New Roman" w:hAnsi="Times New Roman"/>
          <w:i/>
          <w:color w:val="auto"/>
          <w:sz w:val="26"/>
          <w:szCs w:val="26"/>
        </w:rPr>
        <w:tab/>
      </w:r>
      <w:r>
        <w:rPr>
          <w:rFonts w:ascii="Times New Roman" w:hAnsi="Times New Roman"/>
          <w:i/>
          <w:color w:val="auto"/>
          <w:sz w:val="26"/>
          <w:szCs w:val="26"/>
        </w:rPr>
        <w:tab/>
        <w:t>Địa chỉ:</w:t>
      </w:r>
      <w:r>
        <w:rPr>
          <w:rFonts w:ascii="Times New Roman" w:hAnsi="Times New Roman"/>
          <w:i/>
          <w:color w:val="auto"/>
          <w:sz w:val="26"/>
          <w:szCs w:val="26"/>
        </w:rPr>
        <w:tab/>
      </w:r>
      <w:r>
        <w:rPr>
          <w:rFonts w:ascii="Times New Roman" w:hAnsi="Times New Roman"/>
          <w:i/>
          <w:color w:val="auto"/>
          <w:sz w:val="26"/>
          <w:szCs w:val="26"/>
        </w:rPr>
        <w:tab/>
        <w:t>Điện thoại:</w:t>
      </w:r>
      <w:r>
        <w:rPr>
          <w:rFonts w:ascii="Times New Roman" w:hAnsi="Times New Roman"/>
          <w:i/>
          <w:color w:val="auto"/>
          <w:sz w:val="26"/>
          <w:szCs w:val="26"/>
        </w:rPr>
        <w:tab/>
      </w:r>
      <w:r>
        <w:rPr>
          <w:rFonts w:ascii="Times New Roman" w:hAnsi="Times New Roman"/>
          <w:i/>
          <w:color w:val="auto"/>
          <w:sz w:val="26"/>
          <w:szCs w:val="26"/>
        </w:rPr>
        <w:tab/>
      </w:r>
    </w:p>
    <w:p w:rsidR="00F41789" w:rsidRDefault="00F41789" w:rsidP="00F41789">
      <w:pPr>
        <w:numPr>
          <w:ilvl w:val="1"/>
          <w:numId w:val="1"/>
        </w:numPr>
        <w:spacing w:after="160" w:line="360" w:lineRule="exact"/>
        <w:ind w:left="720" w:hanging="720"/>
        <w:contextualSpacing/>
        <w:jc w:val="both"/>
        <w:rPr>
          <w:rFonts w:ascii="Times New Roman" w:hAnsi="Times New Roman"/>
          <w:i/>
          <w:color w:val="auto"/>
          <w:sz w:val="26"/>
          <w:szCs w:val="26"/>
        </w:rPr>
      </w:pPr>
      <w:r>
        <w:rPr>
          <w:rFonts w:ascii="Times New Roman" w:hAnsi="Times New Roman"/>
          <w:i/>
          <w:color w:val="auto"/>
          <w:sz w:val="26"/>
          <w:szCs w:val="26"/>
        </w:rPr>
        <w:t>Tên thuốc:</w:t>
      </w:r>
    </w:p>
    <w:p w:rsidR="00F41789" w:rsidRDefault="00F41789" w:rsidP="00F41789">
      <w:pPr>
        <w:numPr>
          <w:ilvl w:val="1"/>
          <w:numId w:val="1"/>
        </w:numPr>
        <w:spacing w:after="160" w:line="360" w:lineRule="exact"/>
        <w:ind w:left="720" w:hanging="720"/>
        <w:contextualSpacing/>
        <w:jc w:val="both"/>
        <w:rPr>
          <w:rFonts w:ascii="Times New Roman" w:hAnsi="Times New Roman"/>
          <w:i/>
          <w:iCs/>
          <w:color w:val="auto"/>
          <w:sz w:val="26"/>
          <w:szCs w:val="26"/>
        </w:rPr>
      </w:pPr>
      <w:r>
        <w:rPr>
          <w:rFonts w:ascii="Times New Roman" w:hAnsi="Times New Roman"/>
          <w:i/>
          <w:iCs/>
          <w:color w:val="auto"/>
          <w:sz w:val="26"/>
          <w:szCs w:val="26"/>
        </w:rPr>
        <w:t>Hoạt chất, nồng độ/hàm lượng:</w:t>
      </w:r>
    </w:p>
    <w:p w:rsidR="00F41789" w:rsidRDefault="00F41789" w:rsidP="00F41789">
      <w:pPr>
        <w:numPr>
          <w:ilvl w:val="1"/>
          <w:numId w:val="1"/>
        </w:numPr>
        <w:spacing w:after="160" w:line="360" w:lineRule="exact"/>
        <w:ind w:left="720" w:hanging="720"/>
        <w:contextualSpacing/>
        <w:jc w:val="both"/>
        <w:rPr>
          <w:rFonts w:ascii="Times New Roman" w:hAnsi="Times New Roman"/>
          <w:i/>
          <w:iCs/>
          <w:color w:val="auto"/>
          <w:sz w:val="26"/>
          <w:szCs w:val="26"/>
        </w:rPr>
      </w:pPr>
      <w:r>
        <w:rPr>
          <w:rFonts w:ascii="Times New Roman" w:hAnsi="Times New Roman"/>
          <w:i/>
          <w:iCs/>
          <w:color w:val="auto"/>
          <w:sz w:val="26"/>
          <w:szCs w:val="26"/>
        </w:rPr>
        <w:t>Dạng bào chế:</w:t>
      </w:r>
    </w:p>
    <w:p w:rsidR="00F41789" w:rsidRDefault="00F41789" w:rsidP="00F41789">
      <w:pPr>
        <w:numPr>
          <w:ilvl w:val="1"/>
          <w:numId w:val="1"/>
        </w:numPr>
        <w:spacing w:after="160" w:line="360" w:lineRule="exact"/>
        <w:ind w:left="720" w:hanging="720"/>
        <w:contextualSpacing/>
        <w:jc w:val="both"/>
        <w:rPr>
          <w:rFonts w:ascii="Times New Roman" w:hAnsi="Times New Roman"/>
          <w:i/>
          <w:iCs/>
          <w:color w:val="auto"/>
          <w:sz w:val="26"/>
          <w:szCs w:val="26"/>
        </w:rPr>
      </w:pPr>
      <w:r>
        <w:rPr>
          <w:rFonts w:ascii="Times New Roman" w:hAnsi="Times New Roman"/>
          <w:i/>
          <w:iCs/>
          <w:color w:val="auto"/>
          <w:sz w:val="26"/>
          <w:szCs w:val="26"/>
        </w:rPr>
        <w:t>Số đăng ký:</w:t>
      </w:r>
      <w:r>
        <w:rPr>
          <w:rFonts w:ascii="Times New Roman" w:hAnsi="Times New Roman"/>
          <w:i/>
          <w:iCs/>
          <w:color w:val="auto"/>
          <w:sz w:val="26"/>
          <w:szCs w:val="26"/>
        </w:rPr>
        <w:tab/>
      </w:r>
      <w:r>
        <w:rPr>
          <w:rFonts w:ascii="Times New Roman" w:hAnsi="Times New Roman"/>
          <w:i/>
          <w:iCs/>
          <w:color w:val="auto"/>
          <w:sz w:val="26"/>
          <w:szCs w:val="26"/>
        </w:rPr>
        <w:tab/>
        <w:t>Ngày cấp/ gia hạn gần nhất:      Ngày hết hạn:</w:t>
      </w:r>
    </w:p>
    <w:p w:rsidR="00F41789" w:rsidRDefault="00F41789" w:rsidP="00F41789">
      <w:pPr>
        <w:numPr>
          <w:ilvl w:val="0"/>
          <w:numId w:val="1"/>
        </w:numPr>
        <w:tabs>
          <w:tab w:val="left" w:pos="851"/>
          <w:tab w:val="left" w:pos="8288"/>
        </w:tabs>
        <w:spacing w:after="160" w:line="360" w:lineRule="exact"/>
        <w:contextualSpacing/>
        <w:jc w:val="both"/>
        <w:rPr>
          <w:rFonts w:ascii="Times New Roman" w:eastAsia="Calibri" w:hAnsi="Times New Roman"/>
          <w:i/>
          <w:color w:val="auto"/>
          <w:sz w:val="26"/>
          <w:szCs w:val="26"/>
          <w:lang w:val="nl-NL"/>
        </w:rPr>
      </w:pPr>
      <w:r>
        <w:rPr>
          <w:rFonts w:ascii="Times New Roman" w:eastAsia="Calibri" w:hAnsi="Times New Roman"/>
          <w:i/>
          <w:color w:val="auto"/>
          <w:sz w:val="26"/>
          <w:szCs w:val="26"/>
          <w:lang w:val="nl-NL"/>
        </w:rPr>
        <w:t>Tình trạng lưu hành trên thế giới (nếu có):</w:t>
      </w:r>
    </w:p>
    <w:p w:rsidR="00F41789" w:rsidRDefault="00F41789" w:rsidP="00F41789">
      <w:pPr>
        <w:numPr>
          <w:ilvl w:val="0"/>
          <w:numId w:val="1"/>
        </w:numPr>
        <w:tabs>
          <w:tab w:val="left" w:pos="851"/>
          <w:tab w:val="left" w:pos="8288"/>
        </w:tabs>
        <w:spacing w:after="160" w:line="360" w:lineRule="exact"/>
        <w:ind w:left="363" w:hanging="363"/>
        <w:contextualSpacing/>
        <w:jc w:val="both"/>
        <w:rPr>
          <w:rFonts w:ascii="Times New Roman" w:eastAsia="Calibri" w:hAnsi="Times New Roman"/>
          <w:i/>
          <w:color w:val="auto"/>
          <w:sz w:val="26"/>
          <w:szCs w:val="26"/>
          <w:lang w:val="nl-NL"/>
        </w:rPr>
      </w:pPr>
      <w:r>
        <w:rPr>
          <w:rFonts w:ascii="Times New Roman" w:eastAsia="Calibri" w:hAnsi="Times New Roman"/>
          <w:i/>
          <w:color w:val="auto"/>
          <w:sz w:val="26"/>
          <w:szCs w:val="26"/>
          <w:lang w:val="nl-NL"/>
        </w:rPr>
        <w:t>Báo cáo tình hình chất lượng thuốc trong thời gian lưu hành:</w:t>
      </w:r>
    </w:p>
    <w:tbl>
      <w:tblPr>
        <w:tblStyle w:val="TableGrid"/>
        <w:tblW w:w="9259" w:type="dxa"/>
        <w:tblInd w:w="186" w:type="dxa"/>
        <w:tblLook w:val="04A0" w:firstRow="1" w:lastRow="0" w:firstColumn="1" w:lastColumn="0" w:noHBand="0" w:noVBand="1"/>
      </w:tblPr>
      <w:tblGrid>
        <w:gridCol w:w="645"/>
        <w:gridCol w:w="1495"/>
        <w:gridCol w:w="1686"/>
        <w:gridCol w:w="1686"/>
        <w:gridCol w:w="1547"/>
        <w:gridCol w:w="2200"/>
      </w:tblGrid>
      <w:tr w:rsidR="00F41789" w:rsidTr="008D33D6">
        <w:tc>
          <w:tcPr>
            <w:tcW w:w="570" w:type="dxa"/>
            <w:vAlign w:val="center"/>
          </w:tcPr>
          <w:p w:rsidR="00F41789" w:rsidRDefault="00F41789" w:rsidP="008D33D6">
            <w:pPr>
              <w:jc w:val="center"/>
              <w:rPr>
                <w:rFonts w:ascii="Times New Roman" w:eastAsia="Calibri" w:hAnsi="Times New Roman"/>
                <w:i/>
                <w:color w:val="auto"/>
                <w:spacing w:val="3"/>
                <w:sz w:val="26"/>
                <w:szCs w:val="26"/>
                <w:shd w:val="clear" w:color="auto" w:fill="FFFFFF"/>
                <w:lang w:val="sv-SE" w:eastAsia="vi-VN"/>
              </w:rPr>
            </w:pPr>
            <w:r>
              <w:rPr>
                <w:rFonts w:ascii="Times New Roman" w:eastAsia="Calibri" w:hAnsi="Times New Roman"/>
                <w:i/>
                <w:color w:val="auto"/>
                <w:spacing w:val="3"/>
                <w:sz w:val="26"/>
                <w:szCs w:val="26"/>
                <w:shd w:val="clear" w:color="auto" w:fill="FFFFFF"/>
                <w:lang w:val="sv-SE" w:eastAsia="vi-VN"/>
              </w:rPr>
              <w:t>STT</w:t>
            </w:r>
          </w:p>
        </w:tc>
        <w:tc>
          <w:tcPr>
            <w:tcW w:w="1507" w:type="dxa"/>
            <w:vAlign w:val="center"/>
          </w:tcPr>
          <w:p w:rsidR="00F41789" w:rsidRDefault="00F41789" w:rsidP="008D33D6">
            <w:pPr>
              <w:jc w:val="center"/>
              <w:rPr>
                <w:rFonts w:ascii="Times New Roman" w:eastAsia="Calibri" w:hAnsi="Times New Roman"/>
                <w:i/>
                <w:color w:val="auto"/>
                <w:spacing w:val="3"/>
                <w:sz w:val="26"/>
                <w:szCs w:val="26"/>
                <w:shd w:val="clear" w:color="auto" w:fill="FFFFFF"/>
                <w:lang w:val="sv-SE" w:eastAsia="vi-VN"/>
              </w:rPr>
            </w:pPr>
            <w:r>
              <w:rPr>
                <w:rFonts w:ascii="Times New Roman" w:eastAsia="Calibri" w:hAnsi="Times New Roman"/>
                <w:i/>
                <w:color w:val="auto"/>
                <w:spacing w:val="3"/>
                <w:sz w:val="26"/>
                <w:szCs w:val="26"/>
                <w:shd w:val="clear" w:color="auto" w:fill="FFFFFF"/>
                <w:lang w:val="sv-SE" w:eastAsia="vi-VN"/>
              </w:rPr>
              <w:t>Số Quyết định thu hồi</w:t>
            </w:r>
          </w:p>
        </w:tc>
        <w:tc>
          <w:tcPr>
            <w:tcW w:w="1701" w:type="dxa"/>
            <w:vAlign w:val="center"/>
          </w:tcPr>
          <w:p w:rsidR="00F41789" w:rsidRDefault="00F41789" w:rsidP="008D33D6">
            <w:pPr>
              <w:jc w:val="center"/>
              <w:rPr>
                <w:rFonts w:ascii="Times New Roman" w:eastAsia="Calibri" w:hAnsi="Times New Roman"/>
                <w:i/>
                <w:color w:val="auto"/>
                <w:spacing w:val="3"/>
                <w:sz w:val="26"/>
                <w:szCs w:val="26"/>
                <w:shd w:val="clear" w:color="auto" w:fill="FFFFFF"/>
                <w:lang w:val="sv-SE" w:eastAsia="vi-VN"/>
              </w:rPr>
            </w:pPr>
            <w:r>
              <w:rPr>
                <w:rFonts w:ascii="Times New Roman" w:eastAsia="Calibri" w:hAnsi="Times New Roman"/>
                <w:i/>
                <w:color w:val="auto"/>
                <w:spacing w:val="3"/>
                <w:sz w:val="26"/>
                <w:szCs w:val="26"/>
                <w:shd w:val="clear" w:color="auto" w:fill="FFFFFF"/>
                <w:lang w:val="sv-SE" w:eastAsia="vi-VN"/>
              </w:rPr>
              <w:t>Số lô thuốc bị thu hồi</w:t>
            </w:r>
          </w:p>
        </w:tc>
        <w:tc>
          <w:tcPr>
            <w:tcW w:w="1701" w:type="dxa"/>
            <w:vAlign w:val="center"/>
          </w:tcPr>
          <w:p w:rsidR="00F41789" w:rsidRDefault="00F41789" w:rsidP="008D33D6">
            <w:pPr>
              <w:jc w:val="center"/>
              <w:rPr>
                <w:rFonts w:ascii="Times New Roman" w:eastAsia="Calibri" w:hAnsi="Times New Roman"/>
                <w:i/>
                <w:color w:val="auto"/>
                <w:spacing w:val="3"/>
                <w:sz w:val="26"/>
                <w:szCs w:val="26"/>
                <w:shd w:val="clear" w:color="auto" w:fill="FFFFFF"/>
                <w:lang w:val="sv-SE" w:eastAsia="vi-VN"/>
              </w:rPr>
            </w:pPr>
            <w:r>
              <w:rPr>
                <w:rFonts w:ascii="Times New Roman" w:eastAsia="Calibri" w:hAnsi="Times New Roman"/>
                <w:i/>
                <w:color w:val="auto"/>
                <w:spacing w:val="3"/>
                <w:sz w:val="26"/>
                <w:szCs w:val="26"/>
                <w:shd w:val="clear" w:color="auto" w:fill="FFFFFF"/>
                <w:lang w:val="sv-SE" w:eastAsia="vi-VN"/>
              </w:rPr>
              <w:t>Số lượng thuốc đã thu hồi</w:t>
            </w:r>
          </w:p>
        </w:tc>
        <w:tc>
          <w:tcPr>
            <w:tcW w:w="1560" w:type="dxa"/>
            <w:vAlign w:val="center"/>
          </w:tcPr>
          <w:p w:rsidR="00F41789" w:rsidRDefault="00F41789" w:rsidP="008D33D6">
            <w:pPr>
              <w:jc w:val="center"/>
              <w:rPr>
                <w:rFonts w:ascii="Times New Roman" w:eastAsia="Calibri" w:hAnsi="Times New Roman"/>
                <w:i/>
                <w:color w:val="auto"/>
                <w:spacing w:val="3"/>
                <w:sz w:val="26"/>
                <w:szCs w:val="26"/>
                <w:shd w:val="clear" w:color="auto" w:fill="FFFFFF"/>
                <w:lang w:val="sv-SE" w:eastAsia="vi-VN"/>
              </w:rPr>
            </w:pPr>
            <w:r>
              <w:rPr>
                <w:rFonts w:ascii="Times New Roman" w:eastAsia="Calibri" w:hAnsi="Times New Roman"/>
                <w:i/>
                <w:color w:val="auto"/>
                <w:spacing w:val="3"/>
                <w:sz w:val="26"/>
                <w:szCs w:val="26"/>
                <w:shd w:val="clear" w:color="auto" w:fill="FFFFFF"/>
                <w:lang w:val="sv-SE" w:eastAsia="vi-VN"/>
              </w:rPr>
              <w:t>Mức độ vi phạm</w:t>
            </w:r>
          </w:p>
        </w:tc>
        <w:tc>
          <w:tcPr>
            <w:tcW w:w="2220" w:type="dxa"/>
            <w:vAlign w:val="center"/>
          </w:tcPr>
          <w:p w:rsidR="00F41789" w:rsidRDefault="00F41789" w:rsidP="008D33D6">
            <w:pPr>
              <w:jc w:val="center"/>
              <w:rPr>
                <w:rFonts w:ascii="Times New Roman" w:eastAsia="Calibri" w:hAnsi="Times New Roman"/>
                <w:i/>
                <w:color w:val="auto"/>
                <w:spacing w:val="3"/>
                <w:sz w:val="26"/>
                <w:szCs w:val="26"/>
                <w:shd w:val="clear" w:color="auto" w:fill="FFFFFF"/>
                <w:lang w:val="sv-SE" w:eastAsia="vi-VN"/>
              </w:rPr>
            </w:pPr>
            <w:r>
              <w:rPr>
                <w:rFonts w:ascii="Times New Roman" w:eastAsia="Calibri" w:hAnsi="Times New Roman"/>
                <w:i/>
                <w:color w:val="auto"/>
                <w:spacing w:val="3"/>
                <w:sz w:val="26"/>
                <w:szCs w:val="26"/>
                <w:shd w:val="clear" w:color="auto" w:fill="FFFFFF"/>
                <w:lang w:val="sv-SE" w:eastAsia="vi-VN"/>
              </w:rPr>
              <w:t>Hình thức thu hồi</w:t>
            </w:r>
          </w:p>
          <w:p w:rsidR="00F41789" w:rsidRDefault="00F41789" w:rsidP="008D33D6">
            <w:pPr>
              <w:jc w:val="center"/>
              <w:rPr>
                <w:rFonts w:ascii="Times New Roman" w:eastAsia="Calibri" w:hAnsi="Times New Roman"/>
                <w:i/>
                <w:color w:val="auto"/>
                <w:spacing w:val="3"/>
                <w:sz w:val="26"/>
                <w:szCs w:val="26"/>
                <w:shd w:val="clear" w:color="auto" w:fill="FFFFFF"/>
                <w:lang w:val="sv-SE" w:eastAsia="vi-VN"/>
              </w:rPr>
            </w:pPr>
            <w:r>
              <w:rPr>
                <w:rFonts w:ascii="Times New Roman" w:eastAsia="Calibri" w:hAnsi="Times New Roman"/>
                <w:i/>
                <w:iCs/>
                <w:color w:val="auto"/>
                <w:spacing w:val="3"/>
                <w:sz w:val="26"/>
                <w:szCs w:val="26"/>
                <w:shd w:val="clear" w:color="auto" w:fill="FFFFFF"/>
                <w:lang w:val="sv-SE" w:eastAsia="vi-VN"/>
              </w:rPr>
              <w:t>(tự nguyện/ bắt buộc)</w:t>
            </w:r>
          </w:p>
        </w:tc>
      </w:tr>
      <w:tr w:rsidR="00F41789" w:rsidTr="008D33D6">
        <w:tc>
          <w:tcPr>
            <w:tcW w:w="570"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c>
          <w:tcPr>
            <w:tcW w:w="1507"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c>
          <w:tcPr>
            <w:tcW w:w="1701"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c>
          <w:tcPr>
            <w:tcW w:w="1701"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c>
          <w:tcPr>
            <w:tcW w:w="1560"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c>
          <w:tcPr>
            <w:tcW w:w="2220"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r>
      <w:tr w:rsidR="00F41789" w:rsidTr="008D33D6">
        <w:tc>
          <w:tcPr>
            <w:tcW w:w="570"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c>
          <w:tcPr>
            <w:tcW w:w="1507"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c>
          <w:tcPr>
            <w:tcW w:w="1701"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c>
          <w:tcPr>
            <w:tcW w:w="1701"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c>
          <w:tcPr>
            <w:tcW w:w="1560"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c>
          <w:tcPr>
            <w:tcW w:w="2220" w:type="dxa"/>
          </w:tcPr>
          <w:p w:rsidR="00F41789" w:rsidRDefault="00F41789" w:rsidP="008D33D6">
            <w:pPr>
              <w:spacing w:before="60" w:after="60"/>
              <w:jc w:val="both"/>
              <w:rPr>
                <w:rFonts w:ascii="Times New Roman" w:eastAsia="Calibri" w:hAnsi="Times New Roman"/>
                <w:bCs/>
                <w:i/>
                <w:color w:val="auto"/>
                <w:spacing w:val="3"/>
                <w:sz w:val="26"/>
                <w:szCs w:val="26"/>
                <w:shd w:val="clear" w:color="auto" w:fill="FFFFFF"/>
                <w:lang w:val="sv-SE" w:eastAsia="vi-VN"/>
              </w:rPr>
            </w:pPr>
          </w:p>
        </w:tc>
      </w:tr>
    </w:tbl>
    <w:p w:rsidR="00F41789" w:rsidRDefault="00F41789" w:rsidP="00F41789">
      <w:pPr>
        <w:numPr>
          <w:ilvl w:val="0"/>
          <w:numId w:val="1"/>
        </w:numPr>
        <w:tabs>
          <w:tab w:val="left" w:pos="851"/>
          <w:tab w:val="left" w:pos="8288"/>
        </w:tabs>
        <w:spacing w:beforeLines="100" w:before="240" w:after="160" w:line="360" w:lineRule="atLeast"/>
        <w:ind w:left="363" w:hanging="363"/>
        <w:contextualSpacing/>
        <w:jc w:val="both"/>
        <w:rPr>
          <w:rFonts w:ascii="Times New Roman" w:eastAsia="Calibri" w:hAnsi="Times New Roman"/>
          <w:i/>
          <w:iCs/>
          <w:color w:val="auto"/>
          <w:spacing w:val="-6"/>
          <w:sz w:val="26"/>
          <w:szCs w:val="26"/>
          <w:lang w:val="nl-NL"/>
        </w:rPr>
      </w:pPr>
      <w:r>
        <w:rPr>
          <w:rFonts w:ascii="Times New Roman" w:eastAsia="Calibri" w:hAnsi="Times New Roman"/>
          <w:i/>
          <w:color w:val="auto"/>
          <w:spacing w:val="-6"/>
          <w:sz w:val="26"/>
          <w:szCs w:val="26"/>
          <w:lang w:val="nl-NL"/>
        </w:rPr>
        <w:t>Những thay đổi liên quan tới thông tin an toàn thuốc trong khoảng thời gian báo cáo</w:t>
      </w:r>
      <w:r>
        <w:rPr>
          <w:rFonts w:ascii="Times New Roman" w:eastAsia="Calibri" w:hAnsi="Times New Roman"/>
          <w:i/>
          <w:color w:val="auto"/>
          <w:spacing w:val="-6"/>
          <w:sz w:val="26"/>
          <w:szCs w:val="26"/>
          <w:vertAlign w:val="superscript"/>
          <w:lang w:val="nl-NL"/>
        </w:rPr>
        <w:footnoteReference w:id="1"/>
      </w:r>
      <w:r>
        <w:rPr>
          <w:rFonts w:ascii="Times New Roman" w:eastAsia="Calibri" w:hAnsi="Times New Roman"/>
          <w:i/>
          <w:color w:val="auto"/>
          <w:spacing w:val="-6"/>
          <w:sz w:val="26"/>
          <w:szCs w:val="26"/>
          <w:lang w:val="nl-NL"/>
        </w:rPr>
        <w:t xml:space="preserve"> :</w:t>
      </w:r>
    </w:p>
    <w:p w:rsidR="00F41789" w:rsidRDefault="00F41789" w:rsidP="00F41789">
      <w:pPr>
        <w:numPr>
          <w:ilvl w:val="0"/>
          <w:numId w:val="1"/>
        </w:numPr>
        <w:tabs>
          <w:tab w:val="left" w:pos="851"/>
          <w:tab w:val="left" w:pos="8288"/>
        </w:tabs>
        <w:spacing w:after="160" w:line="360" w:lineRule="atLeast"/>
        <w:contextualSpacing/>
        <w:jc w:val="both"/>
        <w:rPr>
          <w:rFonts w:ascii="Times New Roman" w:eastAsia="Calibri" w:hAnsi="Times New Roman"/>
          <w:i/>
          <w:color w:val="auto"/>
          <w:sz w:val="26"/>
          <w:szCs w:val="26"/>
          <w:lang w:val="nl-NL"/>
        </w:rPr>
      </w:pPr>
      <w:r>
        <w:rPr>
          <w:rFonts w:ascii="Times New Roman" w:eastAsia="Calibri" w:hAnsi="Times New Roman"/>
          <w:i/>
          <w:color w:val="auto"/>
          <w:sz w:val="26"/>
          <w:szCs w:val="26"/>
          <w:lang w:val="nl-NL"/>
        </w:rPr>
        <w:t>Thông tin về tình hình sử dụng tại thị trường Việt Nam:</w:t>
      </w:r>
    </w:p>
    <w:p w:rsidR="00F41789" w:rsidRDefault="00F41789" w:rsidP="00F41789">
      <w:pPr>
        <w:tabs>
          <w:tab w:val="left" w:pos="851"/>
          <w:tab w:val="left" w:pos="8288"/>
        </w:tabs>
        <w:spacing w:line="360" w:lineRule="atLeast"/>
        <w:jc w:val="both"/>
        <w:rPr>
          <w:rFonts w:ascii="Times New Roman" w:eastAsia="Calibri" w:hAnsi="Times New Roman"/>
          <w:i/>
          <w:strike/>
          <w:color w:val="auto"/>
          <w:sz w:val="26"/>
          <w:szCs w:val="26"/>
          <w:lang w:val="nl-NL"/>
        </w:rPr>
      </w:pPr>
      <w:r>
        <w:rPr>
          <w:rFonts w:ascii="Times New Roman" w:eastAsia="Calibri" w:hAnsi="Times New Roman"/>
          <w:i/>
          <w:color w:val="auto"/>
          <w:sz w:val="26"/>
          <w:szCs w:val="26"/>
          <w:lang w:val="nl-NL"/>
        </w:rPr>
        <w:t>5.1. Số lượng thuốc đã cung ứng trên thị trường:</w:t>
      </w:r>
    </w:p>
    <w:p w:rsidR="00F41789" w:rsidRDefault="00F41789" w:rsidP="00F41789">
      <w:pPr>
        <w:tabs>
          <w:tab w:val="left" w:pos="851"/>
          <w:tab w:val="left" w:pos="8288"/>
        </w:tabs>
        <w:jc w:val="both"/>
        <w:rPr>
          <w:rFonts w:ascii="Times New Roman" w:eastAsia="Calibri" w:hAnsi="Times New Roman"/>
          <w:i/>
          <w:iCs/>
          <w:color w:val="auto"/>
          <w:sz w:val="26"/>
          <w:szCs w:val="26"/>
          <w:lang w:val="nl-NL"/>
        </w:rPr>
      </w:pPr>
      <w:r>
        <w:rPr>
          <w:rFonts w:ascii="Times New Roman" w:eastAsia="Calibri" w:hAnsi="Times New Roman"/>
          <w:i/>
          <w:color w:val="auto"/>
          <w:sz w:val="26"/>
          <w:szCs w:val="26"/>
          <w:lang w:val="nl-NL"/>
        </w:rPr>
        <w:t xml:space="preserve">5.2. Danh sách các cơ sở y tế sử dụng thuốc </w:t>
      </w:r>
      <w:r>
        <w:rPr>
          <w:rFonts w:ascii="Times New Roman" w:eastAsia="Calibri" w:hAnsi="Times New Roman"/>
          <w:i/>
          <w:iCs/>
          <w:color w:val="auto"/>
          <w:sz w:val="26"/>
          <w:szCs w:val="26"/>
          <w:lang w:val="nl-NL"/>
        </w:rPr>
        <w:t xml:space="preserve">(báo cáo theo mẫu tại Phụ lục): </w:t>
      </w:r>
    </w:p>
    <w:p w:rsidR="00F41789" w:rsidRDefault="00F41789" w:rsidP="00F41789">
      <w:pPr>
        <w:numPr>
          <w:ilvl w:val="0"/>
          <w:numId w:val="1"/>
        </w:numPr>
        <w:tabs>
          <w:tab w:val="left" w:pos="851"/>
          <w:tab w:val="left" w:pos="8288"/>
        </w:tabs>
        <w:spacing w:after="160" w:line="259" w:lineRule="auto"/>
        <w:contextualSpacing/>
        <w:jc w:val="both"/>
        <w:rPr>
          <w:rFonts w:ascii="Times New Roman" w:eastAsia="Calibri" w:hAnsi="Times New Roman"/>
          <w:i/>
          <w:color w:val="auto"/>
          <w:sz w:val="26"/>
          <w:szCs w:val="26"/>
          <w:lang w:val="nl-NL"/>
        </w:rPr>
      </w:pPr>
      <w:r>
        <w:rPr>
          <w:rFonts w:ascii="Times New Roman" w:eastAsia="Calibri" w:hAnsi="Times New Roman"/>
          <w:i/>
          <w:color w:val="auto"/>
          <w:sz w:val="26"/>
          <w:szCs w:val="26"/>
          <w:lang w:val="nl-NL"/>
        </w:rPr>
        <w:t>Tổng hợp thông tin về biến cố</w:t>
      </w:r>
      <w:r>
        <w:rPr>
          <w:rFonts w:ascii="Times New Roman" w:hAnsi="Times New Roman"/>
          <w:i/>
          <w:color w:val="auto"/>
          <w:sz w:val="26"/>
          <w:szCs w:val="26"/>
          <w:vertAlign w:val="superscript"/>
          <w:lang w:val="nl-NL" w:eastAsia="vi-VN"/>
        </w:rPr>
        <w:footnoteReference w:id="2"/>
      </w:r>
      <w:r>
        <w:rPr>
          <w:rFonts w:ascii="Times New Roman" w:hAnsi="Times New Roman"/>
          <w:i/>
          <w:color w:val="auto"/>
          <w:sz w:val="26"/>
          <w:szCs w:val="26"/>
          <w:lang w:val="nl-NL" w:eastAsia="vi-VN"/>
        </w:rPr>
        <w:t xml:space="preserve"> </w:t>
      </w:r>
      <w:r>
        <w:rPr>
          <w:rFonts w:ascii="Times New Roman" w:eastAsia="Calibri" w:hAnsi="Times New Roman"/>
          <w:i/>
          <w:color w:val="auto"/>
          <w:sz w:val="26"/>
          <w:szCs w:val="26"/>
          <w:lang w:val="nl-NL"/>
        </w:rPr>
        <w:t>bất lợi nghiêm trọng của thuốc được ghi nhận trong quá trình lưu hành trên thị trường Việt Nam:</w:t>
      </w:r>
    </w:p>
    <w:tbl>
      <w:tblPr>
        <w:tblStyle w:val="TableGrid"/>
        <w:tblW w:w="0" w:type="auto"/>
        <w:tblLook w:val="04A0" w:firstRow="1" w:lastRow="0" w:firstColumn="1" w:lastColumn="0" w:noHBand="0" w:noVBand="1"/>
      </w:tblPr>
      <w:tblGrid>
        <w:gridCol w:w="642"/>
        <w:gridCol w:w="2588"/>
        <w:gridCol w:w="2144"/>
        <w:gridCol w:w="3914"/>
      </w:tblGrid>
      <w:tr w:rsidR="00F41789" w:rsidTr="008D33D6">
        <w:tc>
          <w:tcPr>
            <w:tcW w:w="643" w:type="dxa"/>
          </w:tcPr>
          <w:p w:rsidR="00F41789" w:rsidRDefault="00F41789" w:rsidP="008D33D6">
            <w:pPr>
              <w:widowControl w:val="0"/>
              <w:spacing w:after="60"/>
              <w:jc w:val="center"/>
              <w:rPr>
                <w:rFonts w:ascii="Times New Roman" w:hAnsi="Times New Roman"/>
                <w:i/>
                <w:color w:val="auto"/>
                <w:sz w:val="26"/>
                <w:szCs w:val="26"/>
                <w:lang w:val="nl-NL" w:eastAsia="vi-VN"/>
              </w:rPr>
            </w:pPr>
            <w:r>
              <w:rPr>
                <w:rFonts w:ascii="Times New Roman" w:hAnsi="Times New Roman"/>
                <w:i/>
                <w:color w:val="auto"/>
                <w:sz w:val="26"/>
                <w:szCs w:val="26"/>
                <w:lang w:val="nl-NL" w:eastAsia="vi-VN"/>
              </w:rPr>
              <w:t>STT</w:t>
            </w:r>
          </w:p>
        </w:tc>
        <w:tc>
          <w:tcPr>
            <w:tcW w:w="2613" w:type="dxa"/>
          </w:tcPr>
          <w:p w:rsidR="00F41789" w:rsidRDefault="00F41789" w:rsidP="008D33D6">
            <w:pPr>
              <w:widowControl w:val="0"/>
              <w:spacing w:after="60"/>
              <w:jc w:val="center"/>
              <w:rPr>
                <w:rFonts w:ascii="Times New Roman" w:hAnsi="Times New Roman"/>
                <w:i/>
                <w:color w:val="auto"/>
                <w:sz w:val="26"/>
                <w:szCs w:val="26"/>
                <w:lang w:val="nl-NL" w:eastAsia="vi-VN"/>
              </w:rPr>
            </w:pPr>
            <w:r>
              <w:rPr>
                <w:rFonts w:ascii="Times New Roman" w:hAnsi="Times New Roman"/>
                <w:i/>
                <w:color w:val="auto"/>
                <w:sz w:val="26"/>
                <w:szCs w:val="26"/>
                <w:lang w:val="nl-NL" w:eastAsia="vi-VN"/>
              </w:rPr>
              <w:t>Mô tả biến cố</w:t>
            </w:r>
          </w:p>
        </w:tc>
        <w:tc>
          <w:tcPr>
            <w:tcW w:w="2163" w:type="dxa"/>
          </w:tcPr>
          <w:p w:rsidR="00F41789" w:rsidRDefault="00F41789" w:rsidP="008D33D6">
            <w:pPr>
              <w:widowControl w:val="0"/>
              <w:spacing w:after="60"/>
              <w:jc w:val="center"/>
              <w:rPr>
                <w:rFonts w:ascii="Times New Roman" w:hAnsi="Times New Roman"/>
                <w:i/>
                <w:color w:val="auto"/>
                <w:sz w:val="26"/>
                <w:szCs w:val="26"/>
                <w:lang w:val="nl-NL" w:eastAsia="vi-VN"/>
              </w:rPr>
            </w:pPr>
            <w:r>
              <w:rPr>
                <w:rFonts w:ascii="Times New Roman" w:hAnsi="Times New Roman"/>
                <w:i/>
                <w:color w:val="auto"/>
                <w:sz w:val="26"/>
                <w:szCs w:val="26"/>
                <w:lang w:val="nl-NL" w:eastAsia="vi-VN"/>
              </w:rPr>
              <w:t>Số ca gặp phải</w:t>
            </w:r>
          </w:p>
        </w:tc>
        <w:tc>
          <w:tcPr>
            <w:tcW w:w="3957" w:type="dxa"/>
          </w:tcPr>
          <w:p w:rsidR="00F41789" w:rsidRDefault="00F41789" w:rsidP="008D33D6">
            <w:pPr>
              <w:widowControl w:val="0"/>
              <w:spacing w:after="60"/>
              <w:jc w:val="center"/>
              <w:rPr>
                <w:rFonts w:ascii="Times New Roman" w:hAnsi="Times New Roman"/>
                <w:i/>
                <w:color w:val="auto"/>
                <w:sz w:val="26"/>
                <w:szCs w:val="26"/>
                <w:lang w:val="nl-NL" w:eastAsia="vi-VN"/>
              </w:rPr>
            </w:pPr>
            <w:r>
              <w:rPr>
                <w:rFonts w:ascii="Times New Roman" w:hAnsi="Times New Roman"/>
                <w:i/>
                <w:color w:val="auto"/>
                <w:sz w:val="26"/>
                <w:szCs w:val="26"/>
                <w:lang w:val="vi-VN" w:eastAsia="vi-VN"/>
              </w:rPr>
              <w:t>Kết quả sau khi xử trí biến cố</w:t>
            </w:r>
          </w:p>
        </w:tc>
      </w:tr>
      <w:tr w:rsidR="00F41789" w:rsidTr="008D33D6">
        <w:tc>
          <w:tcPr>
            <w:tcW w:w="643" w:type="dxa"/>
          </w:tcPr>
          <w:p w:rsidR="00F41789" w:rsidRDefault="00F41789" w:rsidP="008D33D6">
            <w:pPr>
              <w:widowControl w:val="0"/>
              <w:spacing w:after="60"/>
              <w:jc w:val="both"/>
              <w:rPr>
                <w:rFonts w:ascii="Times New Roman" w:hAnsi="Times New Roman"/>
                <w:i/>
                <w:color w:val="auto"/>
                <w:sz w:val="26"/>
                <w:szCs w:val="26"/>
                <w:lang w:val="nl-NL" w:eastAsia="vi-VN"/>
              </w:rPr>
            </w:pPr>
          </w:p>
        </w:tc>
        <w:tc>
          <w:tcPr>
            <w:tcW w:w="2613" w:type="dxa"/>
          </w:tcPr>
          <w:p w:rsidR="00F41789" w:rsidRDefault="00F41789" w:rsidP="008D33D6">
            <w:pPr>
              <w:widowControl w:val="0"/>
              <w:spacing w:after="60"/>
              <w:jc w:val="both"/>
              <w:rPr>
                <w:rFonts w:ascii="Times New Roman" w:hAnsi="Times New Roman"/>
                <w:i/>
                <w:color w:val="auto"/>
                <w:sz w:val="26"/>
                <w:szCs w:val="26"/>
                <w:lang w:val="nl-NL" w:eastAsia="vi-VN"/>
              </w:rPr>
            </w:pPr>
          </w:p>
        </w:tc>
        <w:tc>
          <w:tcPr>
            <w:tcW w:w="2163" w:type="dxa"/>
          </w:tcPr>
          <w:p w:rsidR="00F41789" w:rsidRDefault="00F41789" w:rsidP="008D33D6">
            <w:pPr>
              <w:widowControl w:val="0"/>
              <w:spacing w:after="60"/>
              <w:jc w:val="both"/>
              <w:rPr>
                <w:rFonts w:ascii="Times New Roman" w:hAnsi="Times New Roman"/>
                <w:i/>
                <w:color w:val="auto"/>
                <w:sz w:val="26"/>
                <w:szCs w:val="26"/>
                <w:lang w:val="nl-NL" w:eastAsia="vi-VN"/>
              </w:rPr>
            </w:pPr>
          </w:p>
        </w:tc>
        <w:tc>
          <w:tcPr>
            <w:tcW w:w="3957" w:type="dxa"/>
          </w:tcPr>
          <w:p w:rsidR="00F41789" w:rsidRDefault="00F41789" w:rsidP="008D33D6">
            <w:pPr>
              <w:widowControl w:val="0"/>
              <w:spacing w:after="60"/>
              <w:jc w:val="both"/>
              <w:rPr>
                <w:rFonts w:ascii="Times New Roman" w:hAnsi="Times New Roman"/>
                <w:i/>
                <w:color w:val="auto"/>
                <w:sz w:val="26"/>
                <w:szCs w:val="26"/>
                <w:lang w:val="nl-NL" w:eastAsia="vi-VN"/>
              </w:rPr>
            </w:pPr>
          </w:p>
        </w:tc>
      </w:tr>
      <w:tr w:rsidR="00F41789" w:rsidTr="008D33D6">
        <w:tc>
          <w:tcPr>
            <w:tcW w:w="643" w:type="dxa"/>
          </w:tcPr>
          <w:p w:rsidR="00F41789" w:rsidRDefault="00F41789" w:rsidP="008D33D6">
            <w:pPr>
              <w:widowControl w:val="0"/>
              <w:spacing w:after="60"/>
              <w:jc w:val="both"/>
              <w:rPr>
                <w:rFonts w:ascii="Times New Roman" w:hAnsi="Times New Roman"/>
                <w:i/>
                <w:color w:val="auto"/>
                <w:sz w:val="26"/>
                <w:szCs w:val="26"/>
                <w:lang w:val="nl-NL" w:eastAsia="vi-VN"/>
              </w:rPr>
            </w:pPr>
          </w:p>
        </w:tc>
        <w:tc>
          <w:tcPr>
            <w:tcW w:w="2613" w:type="dxa"/>
          </w:tcPr>
          <w:p w:rsidR="00F41789" w:rsidRDefault="00F41789" w:rsidP="008D33D6">
            <w:pPr>
              <w:widowControl w:val="0"/>
              <w:spacing w:after="60"/>
              <w:jc w:val="both"/>
              <w:rPr>
                <w:rFonts w:ascii="Times New Roman" w:hAnsi="Times New Roman"/>
                <w:i/>
                <w:color w:val="auto"/>
                <w:sz w:val="26"/>
                <w:szCs w:val="26"/>
                <w:lang w:val="nl-NL" w:eastAsia="vi-VN"/>
              </w:rPr>
            </w:pPr>
          </w:p>
        </w:tc>
        <w:tc>
          <w:tcPr>
            <w:tcW w:w="2163" w:type="dxa"/>
          </w:tcPr>
          <w:p w:rsidR="00F41789" w:rsidRDefault="00F41789" w:rsidP="008D33D6">
            <w:pPr>
              <w:widowControl w:val="0"/>
              <w:spacing w:after="60"/>
              <w:jc w:val="both"/>
              <w:rPr>
                <w:rFonts w:ascii="Times New Roman" w:hAnsi="Times New Roman"/>
                <w:i/>
                <w:color w:val="auto"/>
                <w:sz w:val="26"/>
                <w:szCs w:val="26"/>
                <w:lang w:val="nl-NL" w:eastAsia="vi-VN"/>
              </w:rPr>
            </w:pPr>
          </w:p>
        </w:tc>
        <w:tc>
          <w:tcPr>
            <w:tcW w:w="3957" w:type="dxa"/>
          </w:tcPr>
          <w:p w:rsidR="00F41789" w:rsidRDefault="00F41789" w:rsidP="008D33D6">
            <w:pPr>
              <w:widowControl w:val="0"/>
              <w:spacing w:after="60"/>
              <w:jc w:val="both"/>
              <w:rPr>
                <w:rFonts w:ascii="Times New Roman" w:hAnsi="Times New Roman"/>
                <w:i/>
                <w:color w:val="auto"/>
                <w:sz w:val="26"/>
                <w:szCs w:val="26"/>
                <w:lang w:val="nl-NL" w:eastAsia="vi-VN"/>
              </w:rPr>
            </w:pPr>
          </w:p>
        </w:tc>
      </w:tr>
    </w:tbl>
    <w:p w:rsidR="00F41789" w:rsidRDefault="00F41789" w:rsidP="00F41789">
      <w:pPr>
        <w:numPr>
          <w:ilvl w:val="0"/>
          <w:numId w:val="1"/>
        </w:numPr>
        <w:tabs>
          <w:tab w:val="left" w:pos="851"/>
          <w:tab w:val="left" w:pos="8288"/>
        </w:tabs>
        <w:spacing w:after="160" w:line="360" w:lineRule="atLeast"/>
        <w:contextualSpacing/>
        <w:jc w:val="both"/>
        <w:rPr>
          <w:rFonts w:ascii="Times New Roman" w:eastAsia="Calibri" w:hAnsi="Times New Roman"/>
          <w:i/>
          <w:color w:val="auto"/>
          <w:sz w:val="26"/>
          <w:szCs w:val="26"/>
          <w:lang w:val="nl-NL"/>
        </w:rPr>
      </w:pPr>
      <w:r>
        <w:rPr>
          <w:rFonts w:ascii="Times New Roman" w:eastAsia="Calibri" w:hAnsi="Times New Roman"/>
          <w:i/>
          <w:color w:val="auto"/>
          <w:sz w:val="26"/>
          <w:szCs w:val="26"/>
          <w:lang w:val="nl-NL"/>
        </w:rPr>
        <w:t>Thông tin an toàn mới phát sinh so với thông tin của thuốc đã được phê duyệt trong tờ hướng dẫn sử dụng của thuốc (chỉ áp dụng với thuốc generic không có biệt dược gốc được cấp phép lưu hành tại Việt Nam):</w:t>
      </w:r>
    </w:p>
    <w:p w:rsidR="00F41789" w:rsidRDefault="00F41789" w:rsidP="00F41789">
      <w:pPr>
        <w:tabs>
          <w:tab w:val="left" w:pos="851"/>
          <w:tab w:val="left" w:pos="8288"/>
        </w:tabs>
        <w:spacing w:line="360" w:lineRule="atLeast"/>
        <w:jc w:val="both"/>
        <w:rPr>
          <w:rFonts w:ascii="Times New Roman" w:eastAsia="Calibri" w:hAnsi="Times New Roman"/>
          <w:i/>
          <w:color w:val="auto"/>
          <w:sz w:val="26"/>
          <w:szCs w:val="26"/>
          <w:lang w:val="nl-NL"/>
        </w:rPr>
      </w:pPr>
      <w:r>
        <w:rPr>
          <w:rFonts w:ascii="Times New Roman" w:eastAsia="Calibri" w:hAnsi="Times New Roman"/>
          <w:i/>
          <w:color w:val="auto"/>
          <w:sz w:val="26"/>
          <w:szCs w:val="26"/>
          <w:lang w:val="nl-NL"/>
        </w:rPr>
        <w:t>7.1. Thông tin về an toàn từ cơ quan quản lý SRA:</w:t>
      </w:r>
    </w:p>
    <w:p w:rsidR="00F41789" w:rsidRDefault="00F41789" w:rsidP="00F41789">
      <w:pPr>
        <w:tabs>
          <w:tab w:val="left" w:pos="851"/>
          <w:tab w:val="left" w:pos="8288"/>
        </w:tabs>
        <w:spacing w:line="360" w:lineRule="atLeast"/>
        <w:jc w:val="both"/>
        <w:rPr>
          <w:rFonts w:ascii="Times New Roman" w:eastAsia="Calibri" w:hAnsi="Times New Roman"/>
          <w:i/>
          <w:color w:val="auto"/>
          <w:sz w:val="26"/>
          <w:szCs w:val="26"/>
          <w:lang w:val="nl-NL"/>
        </w:rPr>
      </w:pPr>
      <w:r>
        <w:rPr>
          <w:rFonts w:ascii="Times New Roman" w:eastAsia="Calibri" w:hAnsi="Times New Roman"/>
          <w:i/>
          <w:color w:val="auto"/>
          <w:sz w:val="26"/>
          <w:szCs w:val="26"/>
          <w:lang w:val="nl-NL"/>
        </w:rPr>
        <w:t>7.2. Thông tin về an toàn tổng hợp từ y văn:</w:t>
      </w:r>
    </w:p>
    <w:p w:rsidR="00F41789" w:rsidRDefault="00F41789" w:rsidP="00F41789">
      <w:pPr>
        <w:tabs>
          <w:tab w:val="left" w:pos="567"/>
          <w:tab w:val="left" w:pos="851"/>
        </w:tabs>
        <w:spacing w:line="360" w:lineRule="atLeast"/>
        <w:contextualSpacing/>
        <w:jc w:val="both"/>
        <w:rPr>
          <w:rFonts w:ascii="Times New Roman" w:eastAsia="Calibri" w:hAnsi="Times New Roman"/>
          <w:i/>
          <w:color w:val="auto"/>
          <w:sz w:val="26"/>
          <w:szCs w:val="26"/>
          <w:lang w:val="nl-NL"/>
        </w:rPr>
      </w:pPr>
      <w:r>
        <w:rPr>
          <w:rFonts w:ascii="Times New Roman" w:eastAsia="Calibri" w:hAnsi="Times New Roman"/>
          <w:i/>
          <w:color w:val="auto"/>
          <w:sz w:val="26"/>
          <w:szCs w:val="26"/>
          <w:lang w:val="nl-NL"/>
        </w:rPr>
        <w:lastRenderedPageBreak/>
        <w:t xml:space="preserve">8. </w:t>
      </w:r>
      <w:r>
        <w:rPr>
          <w:rFonts w:ascii="Times New Roman" w:hAnsi="Times New Roman"/>
          <w:bCs/>
          <w:i/>
          <w:color w:val="auto"/>
          <w:spacing w:val="3"/>
          <w:sz w:val="26"/>
          <w:szCs w:val="26"/>
          <w:shd w:val="clear" w:color="auto" w:fill="FFFFFF"/>
        </w:rPr>
        <w:t>Nhận định về nguy cơ liên quan đến an toàn, hiệu quả của thuốc và biện pháp giải quyết để giảm thiểu nguy cơ:</w:t>
      </w:r>
    </w:p>
    <w:p w:rsidR="00F41789" w:rsidRDefault="00F41789" w:rsidP="00F41789">
      <w:pPr>
        <w:tabs>
          <w:tab w:val="left" w:pos="720"/>
          <w:tab w:val="left" w:pos="851"/>
          <w:tab w:val="left" w:pos="8288"/>
        </w:tabs>
        <w:spacing w:line="360" w:lineRule="atLeast"/>
        <w:jc w:val="both"/>
        <w:rPr>
          <w:rFonts w:ascii="Times New Roman" w:eastAsia="Calibri" w:hAnsi="Times New Roman"/>
          <w:i/>
          <w:color w:val="auto"/>
          <w:sz w:val="26"/>
          <w:szCs w:val="26"/>
          <w:lang w:val="nl-NL"/>
        </w:rPr>
      </w:pPr>
      <w:r>
        <w:rPr>
          <w:rFonts w:ascii="Times New Roman" w:eastAsia="Calibri" w:hAnsi="Times New Roman"/>
          <w:i/>
          <w:color w:val="auto"/>
          <w:sz w:val="26"/>
          <w:szCs w:val="26"/>
          <w:lang w:val="nl-NL"/>
        </w:rPr>
        <w:t>9. Kết luận và đề xuất:</w:t>
      </w:r>
    </w:p>
    <w:p w:rsidR="00F41789" w:rsidRDefault="00F41789" w:rsidP="00F41789">
      <w:pPr>
        <w:spacing w:before="120" w:line="360" w:lineRule="atLeast"/>
        <w:jc w:val="both"/>
        <w:rPr>
          <w:rFonts w:ascii="Times New Roman" w:hAnsi="Times New Roman"/>
          <w:i/>
          <w:color w:val="auto"/>
          <w:sz w:val="26"/>
          <w:szCs w:val="26"/>
          <w:lang w:val="sv-SE"/>
        </w:rPr>
      </w:pPr>
      <w:r>
        <w:rPr>
          <w:rFonts w:ascii="Times New Roman" w:hAnsi="Times New Roman"/>
          <w:i/>
          <w:color w:val="auto"/>
          <w:sz w:val="26"/>
          <w:szCs w:val="26"/>
          <w:lang w:val="sv-SE"/>
        </w:rPr>
        <w:tab/>
        <w:t xml:space="preserve">Cơ sở đăng ký cam kết </w:t>
      </w:r>
      <w:r>
        <w:rPr>
          <w:rFonts w:ascii="Times New Roman" w:hAnsi="Times New Roman"/>
          <w:i/>
          <w:iCs/>
          <w:color w:val="auto"/>
          <w:sz w:val="26"/>
          <w:szCs w:val="26"/>
          <w:lang w:val="sv-SE"/>
        </w:rPr>
        <w:t>những nội dung báo cáo là đúng sự thật</w:t>
      </w:r>
      <w:r>
        <w:rPr>
          <w:rFonts w:ascii="Times New Roman" w:hAnsi="Times New Roman"/>
          <w:i/>
          <w:color w:val="auto"/>
          <w:sz w:val="26"/>
          <w:szCs w:val="26"/>
          <w:lang w:val="sv-SE"/>
        </w:rPr>
        <w:t xml:space="preserve"> và chịu hoàn toàn trách nhiệm trước pháp luật về những nội dung đã báo cáo./.</w:t>
      </w:r>
    </w:p>
    <w:tbl>
      <w:tblPr>
        <w:tblW w:w="0" w:type="auto"/>
        <w:tblLook w:val="04A0" w:firstRow="1" w:lastRow="0" w:firstColumn="1" w:lastColumn="0" w:noHBand="0" w:noVBand="1"/>
      </w:tblPr>
      <w:tblGrid>
        <w:gridCol w:w="8766"/>
      </w:tblGrid>
      <w:tr w:rsidR="00F41789" w:rsidTr="008D33D6">
        <w:trPr>
          <w:trHeight w:val="1165"/>
        </w:trPr>
        <w:tc>
          <w:tcPr>
            <w:tcW w:w="6546" w:type="dxa"/>
          </w:tcPr>
          <w:tbl>
            <w:tblPr>
              <w:tblpPr w:leftFromText="180" w:rightFromText="180" w:vertAnchor="text" w:horzAnchor="page" w:tblpX="-77" w:tblpY="114"/>
              <w:tblOverlap w:val="never"/>
              <w:tblW w:w="8550" w:type="dxa"/>
              <w:tblLook w:val="04A0" w:firstRow="1" w:lastRow="0" w:firstColumn="1" w:lastColumn="0" w:noHBand="0" w:noVBand="1"/>
            </w:tblPr>
            <w:tblGrid>
              <w:gridCol w:w="8550"/>
            </w:tblGrid>
            <w:tr w:rsidR="00F41789" w:rsidTr="008D33D6">
              <w:trPr>
                <w:trHeight w:val="997"/>
              </w:trPr>
              <w:tc>
                <w:tcPr>
                  <w:tcW w:w="8550" w:type="dxa"/>
                </w:tcPr>
                <w:p w:rsidR="00F41789" w:rsidRDefault="00F41789" w:rsidP="008D33D6">
                  <w:pPr>
                    <w:jc w:val="center"/>
                    <w:rPr>
                      <w:rFonts w:ascii="Times New Roman" w:hAnsi="Times New Roman"/>
                      <w:i/>
                      <w:color w:val="auto"/>
                      <w:sz w:val="26"/>
                      <w:szCs w:val="26"/>
                      <w:lang w:val="sv-SE"/>
                    </w:rPr>
                  </w:pPr>
                  <w:r>
                    <w:rPr>
                      <w:rFonts w:ascii="Times New Roman" w:hAnsi="Times New Roman"/>
                      <w:i/>
                      <w:color w:val="auto"/>
                      <w:sz w:val="26"/>
                      <w:szCs w:val="26"/>
                      <w:lang w:val="sv-SE"/>
                    </w:rPr>
                    <w:t xml:space="preserve">                                                        ......., ngày..... tháng..... năm.....</w:t>
                  </w:r>
                </w:p>
                <w:p w:rsidR="00F41789" w:rsidRDefault="00F41789" w:rsidP="008D33D6">
                  <w:pPr>
                    <w:ind w:left="4847" w:hanging="4962"/>
                    <w:jc w:val="right"/>
                    <w:rPr>
                      <w:rFonts w:ascii="Times New Roman" w:hAnsi="Times New Roman"/>
                      <w:b/>
                      <w:i/>
                      <w:color w:val="auto"/>
                      <w:sz w:val="26"/>
                      <w:szCs w:val="26"/>
                      <w:lang w:val="sv-SE"/>
                    </w:rPr>
                  </w:pPr>
                  <w:r>
                    <w:rPr>
                      <w:rFonts w:ascii="Times New Roman" w:hAnsi="Times New Roman"/>
                      <w:b/>
                      <w:i/>
                      <w:color w:val="auto"/>
                      <w:sz w:val="26"/>
                      <w:szCs w:val="26"/>
                    </w:rPr>
                    <w:t>Đại diện hợp pháp của</w:t>
                  </w:r>
                  <w:r>
                    <w:rPr>
                      <w:rFonts w:ascii="Times New Roman" w:hAnsi="Times New Roman"/>
                      <w:b/>
                      <w:i/>
                      <w:color w:val="auto"/>
                      <w:sz w:val="26"/>
                      <w:szCs w:val="26"/>
                      <w:lang w:val="sv-SE"/>
                    </w:rPr>
                    <w:t xml:space="preserve"> cơ sở đăng ký</w:t>
                  </w:r>
                  <w:r>
                    <w:rPr>
                      <w:rFonts w:ascii="Times New Roman" w:hAnsi="Times New Roman"/>
                      <w:b/>
                      <w:i/>
                      <w:color w:val="auto"/>
                      <w:sz w:val="26"/>
                      <w:szCs w:val="26"/>
                      <w:vertAlign w:val="superscript"/>
                      <w:lang w:val="sv-SE"/>
                    </w:rPr>
                    <w:footnoteReference w:id="3"/>
                  </w:r>
                </w:p>
                <w:p w:rsidR="00F41789" w:rsidRDefault="00F41789" w:rsidP="008D33D6">
                  <w:pPr>
                    <w:jc w:val="right"/>
                    <w:rPr>
                      <w:rFonts w:ascii="Times New Roman" w:hAnsi="Times New Roman"/>
                      <w:i/>
                      <w:color w:val="auto"/>
                      <w:sz w:val="26"/>
                      <w:szCs w:val="26"/>
                      <w:lang w:val="sv-SE"/>
                    </w:rPr>
                  </w:pPr>
                  <w:r>
                    <w:rPr>
                      <w:rFonts w:ascii="Times New Roman" w:hAnsi="Times New Roman"/>
                      <w:i/>
                      <w:color w:val="auto"/>
                      <w:sz w:val="26"/>
                      <w:szCs w:val="26"/>
                      <w:lang w:val="sv-SE"/>
                    </w:rPr>
                    <w:t xml:space="preserve">  (Ký trực tiếp, ghi rõ họ tên, chức danh, đóng dấu)</w:t>
                  </w:r>
                </w:p>
                <w:p w:rsidR="00F41789" w:rsidRDefault="00F41789" w:rsidP="008D33D6">
                  <w:pPr>
                    <w:rPr>
                      <w:rFonts w:ascii="Times New Roman" w:hAnsi="Times New Roman"/>
                      <w:i/>
                      <w:color w:val="auto"/>
                      <w:sz w:val="26"/>
                      <w:szCs w:val="26"/>
                      <w:lang w:val="sv-SE"/>
                    </w:rPr>
                  </w:pPr>
                </w:p>
              </w:tc>
            </w:tr>
          </w:tbl>
          <w:p w:rsidR="00F41789" w:rsidRDefault="00F41789" w:rsidP="008D33D6">
            <w:pPr>
              <w:rPr>
                <w:rFonts w:ascii="Times New Roman" w:hAnsi="Times New Roman"/>
                <w:i/>
                <w:color w:val="auto"/>
                <w:sz w:val="26"/>
                <w:szCs w:val="26"/>
                <w:lang w:val="sv-SE"/>
              </w:rPr>
            </w:pPr>
          </w:p>
        </w:tc>
      </w:tr>
    </w:tbl>
    <w:p w:rsidR="00F41789" w:rsidRDefault="00F41789" w:rsidP="00F41789">
      <w:pPr>
        <w:spacing w:before="120" w:line="320" w:lineRule="atLeast"/>
        <w:jc w:val="both"/>
        <w:rPr>
          <w:rFonts w:ascii="Times New Roman" w:hAnsi="Times New Roman"/>
          <w:b/>
          <w:color w:val="000000"/>
          <w:spacing w:val="-11"/>
          <w:sz w:val="26"/>
          <w:szCs w:val="26"/>
          <w:lang w:val="es-ES"/>
        </w:rPr>
      </w:pPr>
    </w:p>
    <w:p w:rsidR="00E36581" w:rsidRDefault="00E36581">
      <w:bookmarkStart w:id="0" w:name="_GoBack"/>
      <w:bookmarkEnd w:id="0"/>
    </w:p>
    <w:sectPr w:rsidR="00E36581" w:rsidSect="007739EB">
      <w:pgSz w:w="11907" w:h="16840" w:code="9"/>
      <w:pgMar w:top="1021" w:right="1021" w:bottom="907" w:left="158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365" w:rsidRDefault="00281365" w:rsidP="00F41789">
      <w:r>
        <w:separator/>
      </w:r>
    </w:p>
  </w:endnote>
  <w:endnote w:type="continuationSeparator" w:id="0">
    <w:p w:rsidR="00281365" w:rsidRDefault="00281365" w:rsidP="00F41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365" w:rsidRDefault="00281365" w:rsidP="00F41789">
      <w:r>
        <w:separator/>
      </w:r>
    </w:p>
  </w:footnote>
  <w:footnote w:type="continuationSeparator" w:id="0">
    <w:p w:rsidR="00281365" w:rsidRDefault="00281365" w:rsidP="00F41789">
      <w:r>
        <w:continuationSeparator/>
      </w:r>
    </w:p>
  </w:footnote>
  <w:footnote w:id="1">
    <w:p w:rsidR="00F41789" w:rsidRDefault="00F41789" w:rsidP="00F41789">
      <w:pPr>
        <w:pStyle w:val="FootnoteText"/>
        <w:jc w:val="both"/>
      </w:pPr>
      <w:r>
        <w:rPr>
          <w:rStyle w:val="FootnoteReference"/>
        </w:rPr>
        <w:footnoteRef/>
      </w:r>
      <w:r>
        <w:t xml:space="preserve"> </w:t>
      </w:r>
      <w:r>
        <w:rPr>
          <w:rFonts w:ascii="Times New Roman" w:hAnsi="Times New Roman"/>
        </w:rPr>
        <w:t>Cơ sở liệt kê việc thực hiện cập nhật lên cơ quan quản lý về thông tin theo những cảnh báo của cơ quan quản lý hoặc những phát hiện liên quan đến thông tin an toàn của thuốc (như chống chỉ định, cảnh báo, thận trọng, ADR, quá liều, tương tác thuốc…)</w:t>
      </w:r>
    </w:p>
  </w:footnote>
  <w:footnote w:id="2">
    <w:p w:rsidR="00F41789" w:rsidRDefault="00F41789" w:rsidP="00F41789">
      <w:pPr>
        <w:pStyle w:val="FootnoteText"/>
        <w:rPr>
          <w:rFonts w:ascii="Times New Roman" w:hAnsi="Times New Roman"/>
          <w:i/>
          <w:iCs/>
          <w:sz w:val="24"/>
          <w:szCs w:val="24"/>
          <w:lang w:val="nl-NL"/>
        </w:rPr>
      </w:pPr>
      <w:r>
        <w:rPr>
          <w:rStyle w:val="FootnoteReference"/>
          <w:rFonts w:ascii="Times New Roman" w:hAnsi="Times New Roman"/>
        </w:rPr>
        <w:footnoteRef/>
      </w:r>
      <w:r>
        <w:rPr>
          <w:rFonts w:ascii="Times New Roman" w:hAnsi="Times New Roman"/>
        </w:rPr>
        <w:t xml:space="preserve"> Mô tả cụ thể biến cố hoặc theo hệ thống MedDRA (PT);</w:t>
      </w:r>
    </w:p>
  </w:footnote>
  <w:footnote w:id="3">
    <w:p w:rsidR="00F41789" w:rsidRDefault="00F41789" w:rsidP="00F41789">
      <w:pPr>
        <w:pStyle w:val="FootnoteText"/>
        <w:rPr>
          <w:lang w:val="nl-NL"/>
        </w:rPr>
      </w:pPr>
      <w:r>
        <w:rPr>
          <w:rStyle w:val="FootnoteReference"/>
          <w:rFonts w:ascii="Times New Roman" w:hAnsi="Times New Roman"/>
        </w:rPr>
        <w:footnoteRef/>
      </w:r>
      <w:r>
        <w:rPr>
          <w:rFonts w:ascii="Times New Roman" w:hAnsi="Times New Roman"/>
          <w:lang w:val="nl-NL"/>
        </w:rPr>
        <w:t xml:space="preserve"> Các chức danh theo quy định tại khoản 5 Điều 22 Thông tư số 08/2022/TT-BYT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E4BFA"/>
    <w:multiLevelType w:val="multilevel"/>
    <w:tmpl w:val="053E4BFA"/>
    <w:lvl w:ilvl="0">
      <w:start w:val="1"/>
      <w:numFmt w:val="decimal"/>
      <w:lvlText w:val="%1."/>
      <w:lvlJc w:val="left"/>
      <w:pPr>
        <w:ind w:left="360" w:hanging="360"/>
      </w:pPr>
      <w:rPr>
        <w:rFonts w:cs="Times New Roman"/>
        <w:i w:val="0"/>
        <w:sz w:val="28"/>
        <w:szCs w:val="28"/>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789"/>
    <w:rsid w:val="00277E2F"/>
    <w:rsid w:val="00281365"/>
    <w:rsid w:val="007739EB"/>
    <w:rsid w:val="00E36581"/>
    <w:rsid w:val="00F41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AE0217-8F83-4D02-B6E9-0AE615A52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789"/>
    <w:pPr>
      <w:spacing w:after="0" w:line="240" w:lineRule="auto"/>
    </w:pPr>
    <w:rPr>
      <w:rFonts w:ascii=".VnTime" w:eastAsia="Times New Roman" w:hAnsi=".VnTime" w:cs="Times New Roman"/>
      <w:color w:val="0000FF"/>
      <w:sz w:val="28"/>
      <w:szCs w:val="28"/>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qFormat/>
    <w:rsid w:val="00F41789"/>
    <w:rPr>
      <w:vertAlign w:val="superscript"/>
    </w:rPr>
  </w:style>
  <w:style w:type="paragraph" w:styleId="FootnoteText">
    <w:name w:val="footnote text"/>
    <w:basedOn w:val="Normal"/>
    <w:link w:val="FootnoteTextChar"/>
    <w:uiPriority w:val="99"/>
    <w:qFormat/>
    <w:rsid w:val="00F41789"/>
    <w:rPr>
      <w:rFonts w:ascii="Calibri" w:eastAsia="Calibri" w:hAnsi="Calibri"/>
      <w:color w:val="auto"/>
      <w:sz w:val="20"/>
      <w:szCs w:val="20"/>
      <w:lang w:val="en-US"/>
    </w:rPr>
  </w:style>
  <w:style w:type="character" w:customStyle="1" w:styleId="FootnoteTextChar">
    <w:name w:val="Footnote Text Char"/>
    <w:basedOn w:val="DefaultParagraphFont"/>
    <w:link w:val="FootnoteText"/>
    <w:uiPriority w:val="99"/>
    <w:qFormat/>
    <w:rsid w:val="00F41789"/>
    <w:rPr>
      <w:rFonts w:ascii="Calibri" w:eastAsia="Calibri" w:hAnsi="Calibri" w:cs="Times New Roman"/>
      <w:sz w:val="20"/>
      <w:szCs w:val="20"/>
    </w:rPr>
  </w:style>
  <w:style w:type="table" w:styleId="TableGrid">
    <w:name w:val="Table Grid"/>
    <w:basedOn w:val="TableNormal"/>
    <w:uiPriority w:val="59"/>
    <w:qFormat/>
    <w:rsid w:val="00F41789"/>
    <w:pPr>
      <w:spacing w:after="200" w:line="276"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306</Words>
  <Characters>1749</Characters>
  <Application>Microsoft Office Word</Application>
  <DocSecurity>0</DocSecurity>
  <Lines>14</Lines>
  <Paragraphs>4</Paragraphs>
  <ScaleCrop>false</ScaleCrop>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MBadmin</dc:creator>
  <cp:keywords/>
  <dc:description/>
  <cp:lastModifiedBy>MBadmin</cp:lastModifiedBy>
  <cp:revision>1</cp:revision>
  <dcterms:created xsi:type="dcterms:W3CDTF">2025-01-14T04:19:00Z</dcterms:created>
  <dcterms:modified xsi:type="dcterms:W3CDTF">2025-01-14T04:20:00Z</dcterms:modified>
</cp:coreProperties>
</file>