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444" w:type="dxa"/>
        <w:tblCellSpacing w:w="0" w:type="dxa"/>
        <w:shd w:val="clear" w:color="auto" w:fill="FFFFFF"/>
        <w:tblCellMar>
          <w:left w:w="0" w:type="dxa"/>
          <w:right w:w="0" w:type="dxa"/>
        </w:tblCellMar>
        <w:tblLook w:val="04A0" w:firstRow="1" w:lastRow="0" w:firstColumn="1" w:lastColumn="0" w:noHBand="0" w:noVBand="1"/>
      </w:tblPr>
      <w:tblGrid>
        <w:gridCol w:w="3936"/>
        <w:gridCol w:w="5508"/>
      </w:tblGrid>
      <w:tr w:rsidR="00595962" w:rsidRPr="00595962" w14:paraId="758E4D7C" w14:textId="77777777" w:rsidTr="00AA498B">
        <w:trPr>
          <w:tblCellSpacing w:w="0" w:type="dxa"/>
        </w:trPr>
        <w:tc>
          <w:tcPr>
            <w:tcW w:w="3936" w:type="dxa"/>
            <w:shd w:val="clear" w:color="auto" w:fill="FFFFFF"/>
            <w:tcMar>
              <w:top w:w="0" w:type="dxa"/>
              <w:left w:w="108" w:type="dxa"/>
              <w:bottom w:w="0" w:type="dxa"/>
              <w:right w:w="108" w:type="dxa"/>
            </w:tcMar>
            <w:hideMark/>
          </w:tcPr>
          <w:p w14:paraId="7B7AD7F7" w14:textId="0363952F" w:rsidR="00595962" w:rsidRPr="00595962" w:rsidRDefault="00595962" w:rsidP="00595962">
            <w:pPr>
              <w:suppressAutoHyphens/>
              <w:spacing w:before="120" w:after="120" w:line="234" w:lineRule="atLeast"/>
              <w:jc w:val="center"/>
              <w:rPr>
                <w:rFonts w:ascii="Times New Roman" w:eastAsia="Times New Roman" w:hAnsi="Times New Roman" w:cs="Times New Roman"/>
                <w:color w:val="000000"/>
                <w:sz w:val="24"/>
                <w:szCs w:val="24"/>
                <w:lang w:val="vi-VN" w:eastAsia="vi-VN"/>
              </w:rPr>
            </w:pPr>
            <w:r w:rsidRPr="00595962">
              <w:rPr>
                <w:rFonts w:ascii="Times New Roman" w:eastAsia="Times New Roman" w:hAnsi="Times New Roman" w:cs="Times New Roman"/>
                <w:b/>
                <w:noProof/>
                <w:color w:val="000000"/>
                <w:sz w:val="24"/>
                <w:szCs w:val="24"/>
                <w:lang w:val="vi-VN" w:eastAsia="vi-VN"/>
              </w:rPr>
              <mc:AlternateContent>
                <mc:Choice Requires="wps">
                  <w:drawing>
                    <wp:anchor distT="0" distB="0" distL="114300" distR="114300" simplePos="0" relativeHeight="251659264" behindDoc="0" locked="0" layoutInCell="1" allowOverlap="1" wp14:anchorId="06C34562" wp14:editId="0A5BEB6E">
                      <wp:simplePos x="0" y="0"/>
                      <wp:positionH relativeFrom="column">
                        <wp:posOffset>710565</wp:posOffset>
                      </wp:positionH>
                      <wp:positionV relativeFrom="paragraph">
                        <wp:posOffset>295275</wp:posOffset>
                      </wp:positionV>
                      <wp:extent cx="1038225" cy="0"/>
                      <wp:effectExtent l="9525" t="5715" r="9525" b="1333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3798D66" id="_x0000_t32" coordsize="21600,21600" o:spt="32" o:oned="t" path="m,l21600,21600e" filled="f">
                      <v:path arrowok="t" fillok="f" o:connecttype="none"/>
                      <o:lock v:ext="edit" shapetype="t"/>
                    </v:shapetype>
                    <v:shape id="AutoShape 2" o:spid="_x0000_s1026" type="#_x0000_t32" style="position:absolute;margin-left:55.95pt;margin-top:23.25pt;width:81.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"/>
                  </w:pict>
                </mc:Fallback>
              </mc:AlternateContent>
            </w:r>
            <w:r w:rsidRPr="00595962">
              <w:rPr>
                <w:rFonts w:ascii="Times New Roman" w:eastAsia="Times New Roman" w:hAnsi="Times New Roman" w:cs="Times New Roman"/>
                <w:b/>
                <w:color w:val="000000"/>
                <w:sz w:val="24"/>
                <w:szCs w:val="24"/>
                <w:lang w:val="vi-VN" w:eastAsia="ar-SA"/>
              </w:rPr>
              <w:t>BỘ KHOA HỌC VÀ CÔNG NGHỆ</w:t>
            </w:r>
            <w:r w:rsidRPr="00595962">
              <w:rPr>
                <w:rFonts w:ascii="Times New Roman" w:eastAsia="Times New Roman" w:hAnsi="Times New Roman" w:cs="Times New Roman"/>
                <w:b/>
                <w:bCs/>
                <w:color w:val="000000"/>
                <w:sz w:val="24"/>
                <w:szCs w:val="24"/>
                <w:lang w:val="vi-VN" w:eastAsia="ar-SA"/>
              </w:rPr>
              <w:br/>
            </w:r>
          </w:p>
        </w:tc>
        <w:tc>
          <w:tcPr>
            <w:tcW w:w="5508" w:type="dxa"/>
            <w:shd w:val="clear" w:color="auto" w:fill="FFFFFF"/>
            <w:tcMar>
              <w:top w:w="0" w:type="dxa"/>
              <w:left w:w="108" w:type="dxa"/>
              <w:bottom w:w="0" w:type="dxa"/>
              <w:right w:w="108" w:type="dxa"/>
            </w:tcMar>
            <w:hideMark/>
          </w:tcPr>
          <w:p w14:paraId="32BC1C16" w14:textId="524521B5" w:rsidR="00595962" w:rsidRPr="00595962" w:rsidRDefault="00595962" w:rsidP="00595962">
            <w:pPr>
              <w:suppressAutoHyphens/>
              <w:spacing w:before="120" w:after="120" w:line="234" w:lineRule="atLeast"/>
              <w:jc w:val="center"/>
              <w:rPr>
                <w:rFonts w:ascii="Times New Roman" w:eastAsia="Times New Roman" w:hAnsi="Times New Roman" w:cs="Times New Roman"/>
                <w:color w:val="000000"/>
                <w:sz w:val="24"/>
                <w:szCs w:val="24"/>
                <w:lang w:val="vi-VN" w:eastAsia="ar-SA"/>
              </w:rPr>
            </w:pPr>
            <w:r w:rsidRPr="00595962">
              <w:rPr>
                <w:rFonts w:ascii="Times New Roman" w:eastAsia="Times New Roman" w:hAnsi="Times New Roman" w:cs="Times New Roman"/>
                <w:b/>
                <w:bCs/>
                <w:noProof/>
                <w:color w:val="000000"/>
                <w:sz w:val="24"/>
                <w:szCs w:val="24"/>
                <w:lang w:val="vi-VN" w:eastAsia="vi-VN"/>
              </w:rPr>
              <mc:AlternateContent>
                <mc:Choice Requires="wps">
                  <w:drawing>
                    <wp:anchor distT="0" distB="0" distL="114300" distR="114300" simplePos="0" relativeHeight="251660288" behindDoc="0" locked="0" layoutInCell="1" allowOverlap="1" wp14:anchorId="0C4984DD" wp14:editId="20AAC49B">
                      <wp:simplePos x="0" y="0"/>
                      <wp:positionH relativeFrom="column">
                        <wp:posOffset>630555</wp:posOffset>
                      </wp:positionH>
                      <wp:positionV relativeFrom="paragraph">
                        <wp:posOffset>504825</wp:posOffset>
                      </wp:positionV>
                      <wp:extent cx="2000250" cy="0"/>
                      <wp:effectExtent l="9525" t="5715" r="9525" b="1333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6DFAC1" id="AutoShape 3" o:spid="_x0000_s1026" type="#_x0000_t32" style="position:absolute;margin-left:49.65pt;margin-top:39.75pt;width:15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t+kHQ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"/>
                  </w:pict>
                </mc:Fallback>
              </mc:AlternateContent>
            </w:r>
            <w:r w:rsidRPr="00595962">
              <w:rPr>
                <w:rFonts w:ascii="Times New Roman" w:eastAsia="Times New Roman" w:hAnsi="Times New Roman" w:cs="Times New Roman"/>
                <w:b/>
                <w:bCs/>
                <w:color w:val="000000"/>
                <w:sz w:val="24"/>
                <w:szCs w:val="24"/>
                <w:lang w:val="vi-VN" w:eastAsia="ar-SA"/>
              </w:rPr>
              <w:t>CỘNG HÒA XÃ HỘI CHỦ NGHĨA VIỆT NAM</w:t>
            </w:r>
            <w:r w:rsidRPr="00595962">
              <w:rPr>
                <w:rFonts w:ascii="Times New Roman" w:eastAsia="Times New Roman" w:hAnsi="Times New Roman" w:cs="Times New Roman"/>
                <w:b/>
                <w:bCs/>
                <w:color w:val="000000"/>
                <w:sz w:val="24"/>
                <w:szCs w:val="24"/>
                <w:lang w:val="vi-VN" w:eastAsia="ar-SA"/>
              </w:rPr>
              <w:br/>
            </w:r>
            <w:r w:rsidRPr="00595962">
              <w:rPr>
                <w:rFonts w:ascii="Times New Roman" w:eastAsia="Times New Roman" w:hAnsi="Times New Roman" w:cs="Times New Roman"/>
                <w:b/>
                <w:bCs/>
                <w:color w:val="000000"/>
                <w:sz w:val="26"/>
                <w:szCs w:val="24"/>
                <w:lang w:val="vi-VN" w:eastAsia="ar-SA"/>
              </w:rPr>
              <w:t>Độc lập - Tự do - Hạnh phúc </w:t>
            </w:r>
            <w:r w:rsidRPr="00595962">
              <w:rPr>
                <w:rFonts w:ascii="Times New Roman" w:eastAsia="Times New Roman" w:hAnsi="Times New Roman" w:cs="Times New Roman"/>
                <w:b/>
                <w:bCs/>
                <w:color w:val="000000"/>
                <w:sz w:val="24"/>
                <w:szCs w:val="24"/>
                <w:lang w:val="vi-VN" w:eastAsia="ar-SA"/>
              </w:rPr>
              <w:br/>
            </w:r>
          </w:p>
        </w:tc>
      </w:tr>
      <w:tr w:rsidR="00595962" w:rsidRPr="00595962" w14:paraId="01281114" w14:textId="77777777" w:rsidTr="00AA498B">
        <w:trPr>
          <w:tblCellSpacing w:w="0" w:type="dxa"/>
        </w:trPr>
        <w:tc>
          <w:tcPr>
            <w:tcW w:w="3936" w:type="dxa"/>
            <w:shd w:val="clear" w:color="auto" w:fill="FFFFFF"/>
            <w:tcMar>
              <w:top w:w="0" w:type="dxa"/>
              <w:left w:w="108" w:type="dxa"/>
              <w:bottom w:w="0" w:type="dxa"/>
              <w:right w:w="108" w:type="dxa"/>
            </w:tcMar>
            <w:hideMark/>
          </w:tcPr>
          <w:p w14:paraId="6F3F718D" w14:textId="77777777" w:rsidR="00595962" w:rsidRPr="00595962" w:rsidRDefault="00595962" w:rsidP="00595962">
            <w:pPr>
              <w:suppressAutoHyphens/>
              <w:spacing w:before="120" w:after="120" w:line="234" w:lineRule="atLeast"/>
              <w:jc w:val="center"/>
              <w:rPr>
                <w:rFonts w:ascii="Times New Roman" w:eastAsia="Times New Roman" w:hAnsi="Times New Roman" w:cs="Times New Roman"/>
                <w:color w:val="000000"/>
                <w:sz w:val="28"/>
                <w:szCs w:val="28"/>
                <w:lang w:eastAsia="ar-SA"/>
              </w:rPr>
            </w:pPr>
            <w:r w:rsidRPr="00595962">
              <w:rPr>
                <w:rFonts w:ascii="Times New Roman" w:eastAsia="Times New Roman" w:hAnsi="Times New Roman" w:cs="Times New Roman"/>
                <w:color w:val="000000"/>
                <w:sz w:val="28"/>
                <w:szCs w:val="28"/>
                <w:lang w:eastAsia="ar-SA"/>
              </w:rPr>
              <w:t>Số:       /QĐ-BKHCN</w:t>
            </w:r>
          </w:p>
        </w:tc>
        <w:tc>
          <w:tcPr>
            <w:tcW w:w="5508" w:type="dxa"/>
            <w:shd w:val="clear" w:color="auto" w:fill="FFFFFF"/>
            <w:tcMar>
              <w:top w:w="0" w:type="dxa"/>
              <w:left w:w="108" w:type="dxa"/>
              <w:bottom w:w="0" w:type="dxa"/>
              <w:right w:w="108" w:type="dxa"/>
            </w:tcMar>
            <w:hideMark/>
          </w:tcPr>
          <w:p w14:paraId="6FF41073" w14:textId="77777777" w:rsidR="00595962" w:rsidRPr="00595962" w:rsidRDefault="00595962" w:rsidP="00595962">
            <w:pPr>
              <w:suppressAutoHyphens/>
              <w:spacing w:before="120" w:after="120" w:line="234" w:lineRule="atLeast"/>
              <w:jc w:val="right"/>
              <w:rPr>
                <w:rFonts w:ascii="Times New Roman" w:eastAsia="Times New Roman" w:hAnsi="Times New Roman" w:cs="Times New Roman"/>
                <w:color w:val="000000"/>
                <w:sz w:val="28"/>
                <w:szCs w:val="28"/>
                <w:lang w:eastAsia="ar-SA"/>
              </w:rPr>
            </w:pPr>
            <w:r w:rsidRPr="00595962">
              <w:rPr>
                <w:rFonts w:ascii="Times New Roman" w:eastAsia="Times New Roman" w:hAnsi="Times New Roman" w:cs="Times New Roman"/>
                <w:i/>
                <w:iCs/>
                <w:color w:val="000000"/>
                <w:sz w:val="28"/>
                <w:szCs w:val="28"/>
                <w:lang w:eastAsia="ar-SA"/>
              </w:rPr>
              <w:t>Hà Nội, ngày  …  tháng  …năm…</w:t>
            </w:r>
          </w:p>
        </w:tc>
      </w:tr>
    </w:tbl>
    <w:p w14:paraId="7923E522" w14:textId="77777777" w:rsidR="00595962" w:rsidRPr="00595962" w:rsidRDefault="00595962" w:rsidP="00595962">
      <w:pPr>
        <w:shd w:val="clear" w:color="auto" w:fill="FFFFFF"/>
        <w:suppressAutoHyphens/>
        <w:spacing w:before="120" w:after="120" w:line="234" w:lineRule="atLeast"/>
        <w:rPr>
          <w:rFonts w:ascii="Times New Roman" w:eastAsia="Times New Roman" w:hAnsi="Times New Roman" w:cs="Times New Roman"/>
          <w:color w:val="000000"/>
          <w:sz w:val="28"/>
          <w:szCs w:val="28"/>
          <w:lang w:eastAsia="ar-SA"/>
        </w:rPr>
      </w:pPr>
      <w:r w:rsidRPr="00595962">
        <w:rPr>
          <w:rFonts w:ascii="Times New Roman" w:eastAsia="Times New Roman" w:hAnsi="Times New Roman" w:cs="Times New Roman"/>
          <w:color w:val="000000"/>
          <w:sz w:val="28"/>
          <w:szCs w:val="28"/>
          <w:lang w:eastAsia="ar-SA"/>
        </w:rPr>
        <w:t> </w:t>
      </w:r>
    </w:p>
    <w:p w14:paraId="711A4462" w14:textId="77777777" w:rsidR="00595962" w:rsidRPr="00595962" w:rsidRDefault="00595962" w:rsidP="00595962">
      <w:pPr>
        <w:shd w:val="clear" w:color="auto" w:fill="FFFFFF"/>
        <w:suppressAutoHyphens/>
        <w:spacing w:after="0" w:line="234" w:lineRule="atLeast"/>
        <w:jc w:val="center"/>
        <w:rPr>
          <w:rFonts w:ascii="Times New Roman" w:eastAsia="Times New Roman" w:hAnsi="Times New Roman" w:cs="Times New Roman"/>
          <w:color w:val="000000"/>
          <w:sz w:val="28"/>
          <w:szCs w:val="28"/>
          <w:lang w:eastAsia="ar-SA"/>
        </w:rPr>
      </w:pPr>
      <w:bookmarkStart w:id="0" w:name="chuong_pl_9_name"/>
      <w:r w:rsidRPr="00595962">
        <w:rPr>
          <w:rFonts w:ascii="Times New Roman" w:eastAsia="Times New Roman" w:hAnsi="Times New Roman" w:cs="Times New Roman"/>
          <w:b/>
          <w:bCs/>
          <w:color w:val="000000"/>
          <w:sz w:val="28"/>
          <w:szCs w:val="28"/>
          <w:lang w:eastAsia="ar-SA"/>
        </w:rPr>
        <w:t>QUYẾT ĐỊNH</w:t>
      </w:r>
      <w:bookmarkEnd w:id="0"/>
    </w:p>
    <w:p w14:paraId="17BE52B9" w14:textId="77777777" w:rsidR="00595962" w:rsidRPr="00595962" w:rsidRDefault="00595962" w:rsidP="00595962">
      <w:pPr>
        <w:shd w:val="clear" w:color="auto" w:fill="FFFFFF"/>
        <w:suppressAutoHyphens/>
        <w:spacing w:after="0" w:line="234" w:lineRule="atLeast"/>
        <w:jc w:val="center"/>
        <w:rPr>
          <w:rFonts w:ascii="Times New Roman" w:eastAsia="Times New Roman" w:hAnsi="Times New Roman" w:cs="Times New Roman"/>
          <w:b/>
          <w:bCs/>
          <w:color w:val="000000"/>
          <w:sz w:val="28"/>
          <w:szCs w:val="28"/>
          <w:lang w:eastAsia="ar-SA"/>
        </w:rPr>
      </w:pPr>
      <w:bookmarkStart w:id="1" w:name="chuong_pl_9_name_name"/>
      <w:r w:rsidRPr="00595962">
        <w:rPr>
          <w:rFonts w:ascii="Times New Roman" w:eastAsia="Times New Roman" w:hAnsi="Times New Roman" w:cs="Times New Roman"/>
          <w:b/>
          <w:bCs/>
          <w:color w:val="000000"/>
          <w:sz w:val="28"/>
          <w:szCs w:val="28"/>
          <w:lang w:eastAsia="ar-SA"/>
        </w:rPr>
        <w:t xml:space="preserve">Về việc chỉ định tổ chức </w:t>
      </w:r>
      <w:bookmarkEnd w:id="1"/>
      <w:r w:rsidRPr="00595962">
        <w:rPr>
          <w:rFonts w:ascii="Times New Roman" w:eastAsia="Times New Roman" w:hAnsi="Times New Roman" w:cs="Times New Roman"/>
          <w:b/>
          <w:bCs/>
          <w:color w:val="000000"/>
          <w:sz w:val="28"/>
          <w:szCs w:val="28"/>
          <w:lang w:eastAsia="ar-SA"/>
        </w:rPr>
        <w:t>giám định</w:t>
      </w:r>
    </w:p>
    <w:p w14:paraId="7B784511" w14:textId="77777777" w:rsidR="00595962" w:rsidRPr="00595962" w:rsidRDefault="00595962" w:rsidP="00595962">
      <w:pPr>
        <w:shd w:val="clear" w:color="auto" w:fill="FFFFFF"/>
        <w:suppressAutoHyphens/>
        <w:spacing w:after="0" w:line="234" w:lineRule="atLeast"/>
        <w:jc w:val="center"/>
        <w:rPr>
          <w:rFonts w:ascii="Times New Roman" w:eastAsia="Times New Roman" w:hAnsi="Times New Roman" w:cs="Times New Roman"/>
          <w:b/>
          <w:bCs/>
          <w:color w:val="000000"/>
          <w:sz w:val="28"/>
          <w:szCs w:val="28"/>
          <w:lang w:eastAsia="ar-SA"/>
        </w:rPr>
      </w:pPr>
      <w:r w:rsidRPr="00595962">
        <w:rPr>
          <w:rFonts w:ascii="Times New Roman" w:eastAsia="Times New Roman" w:hAnsi="Times New Roman" w:cs="Times New Roman"/>
          <w:b/>
          <w:bCs/>
          <w:color w:val="000000"/>
          <w:sz w:val="28"/>
          <w:szCs w:val="28"/>
          <w:lang w:eastAsia="ar-SA"/>
        </w:rPr>
        <w:t>máy móc, thiết bị, dây chuyền công nghệ đã qua sử dụng</w:t>
      </w:r>
    </w:p>
    <w:p w14:paraId="4FFE906A" w14:textId="77777777" w:rsidR="00595962" w:rsidRPr="00595962" w:rsidRDefault="00595962" w:rsidP="00595962">
      <w:pPr>
        <w:shd w:val="clear" w:color="auto" w:fill="FFFFFF"/>
        <w:suppressAutoHyphens/>
        <w:spacing w:after="0" w:line="234" w:lineRule="atLeast"/>
        <w:rPr>
          <w:rFonts w:ascii="Times New Roman" w:eastAsia="Times New Roman" w:hAnsi="Times New Roman" w:cs="Times New Roman"/>
          <w:b/>
          <w:bCs/>
          <w:color w:val="000000"/>
          <w:sz w:val="28"/>
          <w:szCs w:val="28"/>
          <w:lang w:eastAsia="ar-SA"/>
        </w:rPr>
      </w:pPr>
    </w:p>
    <w:p w14:paraId="73F71A6E" w14:textId="77777777" w:rsidR="00595962" w:rsidRPr="00595962" w:rsidRDefault="00595962" w:rsidP="00595962">
      <w:pPr>
        <w:shd w:val="clear" w:color="auto" w:fill="FFFFFF"/>
        <w:suppressAutoHyphens/>
        <w:spacing w:before="120" w:after="0" w:line="234" w:lineRule="atLeast"/>
        <w:jc w:val="center"/>
        <w:rPr>
          <w:rFonts w:ascii="Times New Roman" w:eastAsia="Times New Roman" w:hAnsi="Times New Roman" w:cs="Times New Roman"/>
          <w:color w:val="000000"/>
          <w:sz w:val="28"/>
          <w:szCs w:val="28"/>
          <w:lang w:eastAsia="ar-SA"/>
        </w:rPr>
      </w:pPr>
      <w:r w:rsidRPr="00595962">
        <w:rPr>
          <w:rFonts w:ascii="Times New Roman" w:eastAsia="Times New Roman" w:hAnsi="Times New Roman" w:cs="Times New Roman"/>
          <w:color w:val="000000"/>
          <w:sz w:val="28"/>
          <w:szCs w:val="28"/>
          <w:lang w:eastAsia="ar-SA"/>
        </w:rPr>
        <w:t>BỘ TRƯỞNG</w:t>
      </w:r>
    </w:p>
    <w:p w14:paraId="69BDEBB0" w14:textId="77777777" w:rsidR="00595962" w:rsidRPr="00595962" w:rsidRDefault="00595962" w:rsidP="00595962">
      <w:pPr>
        <w:shd w:val="clear" w:color="auto" w:fill="FFFFFF"/>
        <w:suppressAutoHyphens/>
        <w:spacing w:after="0" w:line="234" w:lineRule="atLeast"/>
        <w:jc w:val="center"/>
        <w:rPr>
          <w:rFonts w:ascii="Times New Roman" w:eastAsia="Times New Roman" w:hAnsi="Times New Roman" w:cs="Times New Roman"/>
          <w:color w:val="000000"/>
          <w:sz w:val="28"/>
          <w:szCs w:val="28"/>
          <w:lang w:eastAsia="ar-SA"/>
        </w:rPr>
      </w:pPr>
      <w:r w:rsidRPr="00595962">
        <w:rPr>
          <w:rFonts w:ascii="Times New Roman" w:eastAsia="Times New Roman" w:hAnsi="Times New Roman" w:cs="Times New Roman"/>
          <w:color w:val="000000"/>
          <w:sz w:val="28"/>
          <w:szCs w:val="28"/>
          <w:lang w:eastAsia="ar-SA"/>
        </w:rPr>
        <w:t>BỘ KHOA HỌC VÀ CÔNG NGHỆ</w:t>
      </w:r>
    </w:p>
    <w:p w14:paraId="3607B759" w14:textId="77777777" w:rsidR="00595962" w:rsidRPr="00595962" w:rsidRDefault="00595962" w:rsidP="00595962">
      <w:pPr>
        <w:shd w:val="clear" w:color="auto" w:fill="FFFFFF"/>
        <w:suppressAutoHyphens/>
        <w:spacing w:before="120" w:after="0" w:line="360" w:lineRule="exact"/>
        <w:ind w:firstLine="709"/>
        <w:jc w:val="both"/>
        <w:rPr>
          <w:rFonts w:ascii="Times New Roman" w:eastAsia="Times New Roman" w:hAnsi="Times New Roman" w:cs="Times New Roman"/>
          <w:color w:val="000000"/>
          <w:sz w:val="28"/>
          <w:szCs w:val="28"/>
          <w:lang w:eastAsia="ar-SA"/>
        </w:rPr>
      </w:pPr>
      <w:r w:rsidRPr="00595962">
        <w:rPr>
          <w:rFonts w:ascii="Times New Roman" w:eastAsia="Times New Roman" w:hAnsi="Times New Roman" w:cs="Times New Roman"/>
          <w:color w:val="000000"/>
          <w:sz w:val="28"/>
          <w:szCs w:val="28"/>
          <w:lang w:eastAsia="ar-SA"/>
        </w:rPr>
        <w:t>Căn cứ Luật chất lượng sản phẩm, hàng hóa ngày 21 tháng 11 năm 2007;</w:t>
      </w:r>
    </w:p>
    <w:p w14:paraId="6111A733" w14:textId="77777777" w:rsidR="00595962" w:rsidRPr="00595962" w:rsidRDefault="00595962" w:rsidP="00595962">
      <w:pPr>
        <w:shd w:val="clear" w:color="auto" w:fill="FFFFFF"/>
        <w:suppressAutoHyphens/>
        <w:spacing w:before="120" w:after="0" w:line="360" w:lineRule="exact"/>
        <w:ind w:firstLine="709"/>
        <w:jc w:val="both"/>
        <w:rPr>
          <w:rFonts w:ascii="Times New Roman" w:eastAsia="Times New Roman" w:hAnsi="Times New Roman" w:cs="Times New Roman"/>
          <w:color w:val="000000"/>
          <w:sz w:val="28"/>
          <w:szCs w:val="28"/>
          <w:lang w:eastAsia="ar-SA"/>
        </w:rPr>
      </w:pPr>
      <w:r w:rsidRPr="00595962">
        <w:rPr>
          <w:rFonts w:ascii="Times New Roman" w:eastAsia="Times New Roman" w:hAnsi="Times New Roman" w:cs="Times New Roman"/>
          <w:color w:val="000000"/>
          <w:sz w:val="28"/>
          <w:szCs w:val="28"/>
          <w:lang w:eastAsia="ar-SA"/>
        </w:rPr>
        <w:t>Căn cứ Nghị định số 95/2017/NĐ-CP ngày 16 tháng 8 năm 2017 của Chính phủ quy định chức năng, nhiệm vụ, quyền hạn và cơ cấu tổ chức của Bộ Khoa học và Công nghệ;</w:t>
      </w:r>
    </w:p>
    <w:p w14:paraId="7D482F82" w14:textId="77777777" w:rsidR="00595962" w:rsidRPr="00595962" w:rsidRDefault="00595962" w:rsidP="00595962">
      <w:pPr>
        <w:shd w:val="clear" w:color="auto" w:fill="FFFFFF"/>
        <w:suppressAutoHyphens/>
        <w:spacing w:before="120" w:after="0" w:line="360" w:lineRule="exact"/>
        <w:ind w:firstLine="709"/>
        <w:jc w:val="both"/>
        <w:rPr>
          <w:rFonts w:ascii="Times New Roman" w:eastAsia="Times New Roman" w:hAnsi="Times New Roman" w:cs="Times New Roman"/>
          <w:color w:val="000000"/>
          <w:sz w:val="28"/>
          <w:szCs w:val="28"/>
          <w:lang w:eastAsia="ar-SA"/>
        </w:rPr>
      </w:pPr>
      <w:r w:rsidRPr="00595962">
        <w:rPr>
          <w:rFonts w:ascii="Times New Roman" w:eastAsia="Times New Roman" w:hAnsi="Times New Roman" w:cs="Times New Roman"/>
          <w:color w:val="000000"/>
          <w:sz w:val="28"/>
          <w:szCs w:val="28"/>
          <w:lang w:eastAsia="ar-SA"/>
        </w:rPr>
        <w:t>Căn cứ Nghị định số </w:t>
      </w:r>
      <w:hyperlink r:id="rId4" w:tgtFrame="_blank" w:tooltip="Nghị định 132/2008/NĐ-CP" w:history="1">
        <w:r w:rsidRPr="00595962">
          <w:rPr>
            <w:rFonts w:ascii="Times New Roman" w:eastAsia="Times New Roman" w:hAnsi="Times New Roman" w:cs="Times New Roman"/>
            <w:color w:val="000000"/>
            <w:sz w:val="28"/>
            <w:szCs w:val="28"/>
            <w:lang w:eastAsia="ar-SA"/>
          </w:rPr>
          <w:t>132/2008/NĐ-CP</w:t>
        </w:r>
      </w:hyperlink>
      <w:r w:rsidRPr="00595962">
        <w:rPr>
          <w:rFonts w:ascii="Times New Roman" w:eastAsia="Times New Roman" w:hAnsi="Times New Roman" w:cs="Times New Roman"/>
          <w:color w:val="000000"/>
          <w:sz w:val="28"/>
          <w:szCs w:val="28"/>
          <w:lang w:eastAsia="ar-SA"/>
        </w:rPr>
        <w:t> ngày 31 tháng 12 năm 2008 của Chính phủ quy định chi tiết thi hành một số điều Luật chất lượng sản phẩm, hàng hóa và Nghị định số 74/2018/NĐ-CP ngày 15 tháng 5 năm 2018 của Chính phủ sửa đổi, bổ sung một số điều của Nghị định số </w:t>
      </w:r>
      <w:hyperlink r:id="rId5" w:tgtFrame="_blank" w:tooltip="Nghị định 132/2008/NĐ-CP" w:history="1">
        <w:r w:rsidRPr="00595962">
          <w:rPr>
            <w:rFonts w:ascii="Times New Roman" w:eastAsia="Times New Roman" w:hAnsi="Times New Roman" w:cs="Times New Roman"/>
            <w:color w:val="000000"/>
            <w:sz w:val="28"/>
            <w:szCs w:val="28"/>
            <w:lang w:eastAsia="ar-SA"/>
          </w:rPr>
          <w:t>132/2008/NĐ-CP</w:t>
        </w:r>
      </w:hyperlink>
      <w:r w:rsidRPr="00595962">
        <w:rPr>
          <w:rFonts w:ascii="Times New Roman" w:eastAsia="Times New Roman" w:hAnsi="Times New Roman" w:cs="Times New Roman"/>
          <w:color w:val="000000"/>
          <w:sz w:val="28"/>
          <w:szCs w:val="28"/>
          <w:lang w:eastAsia="ar-SA"/>
        </w:rPr>
        <w:t> ngày 31 tháng 12 năm 2008 của Chính phủ quy định chi tiết thi hành một số điều Luật chất lượng sản phẩm, hàng hóa;</w:t>
      </w:r>
    </w:p>
    <w:p w14:paraId="55538237" w14:textId="77777777" w:rsidR="00595962" w:rsidRPr="00595962" w:rsidRDefault="00595962" w:rsidP="00595962">
      <w:pPr>
        <w:shd w:val="clear" w:color="auto" w:fill="FFFFFF"/>
        <w:suppressAutoHyphens/>
        <w:spacing w:before="120" w:after="0" w:line="360" w:lineRule="exact"/>
        <w:ind w:firstLine="709"/>
        <w:jc w:val="both"/>
        <w:rPr>
          <w:rFonts w:ascii="Times New Roman" w:eastAsia="Times New Roman" w:hAnsi="Times New Roman" w:cs="Times New Roman"/>
          <w:color w:val="000000"/>
          <w:sz w:val="28"/>
          <w:szCs w:val="28"/>
          <w:lang w:eastAsia="ar-SA"/>
        </w:rPr>
      </w:pPr>
      <w:r w:rsidRPr="00595962">
        <w:rPr>
          <w:rFonts w:ascii="Times New Roman" w:eastAsia="Times New Roman" w:hAnsi="Times New Roman" w:cs="Times New Roman"/>
          <w:color w:val="000000"/>
          <w:sz w:val="28"/>
          <w:szCs w:val="28"/>
          <w:lang w:eastAsia="ar-SA"/>
        </w:rPr>
        <w:t>Quyết định số 18/2019/QĐ-TTg ngày 19 tháng 4 năm 2019 của Thủ tướng Chính phủ quy định việc nhập khẩu máy móc, thiết bị, dây chuyền công nghệ đã qua sử dụng;</w:t>
      </w:r>
    </w:p>
    <w:p w14:paraId="7FB758B6" w14:textId="77777777" w:rsidR="00595962" w:rsidRPr="00595962" w:rsidRDefault="00595962" w:rsidP="00595962">
      <w:pPr>
        <w:shd w:val="clear" w:color="auto" w:fill="FFFFFF"/>
        <w:suppressAutoHyphens/>
        <w:spacing w:before="120" w:after="0" w:line="360" w:lineRule="exact"/>
        <w:ind w:firstLine="709"/>
        <w:jc w:val="both"/>
        <w:rPr>
          <w:rFonts w:ascii="Times New Roman" w:eastAsia="Times New Roman" w:hAnsi="Times New Roman" w:cs="Times New Roman"/>
          <w:color w:val="000000"/>
          <w:sz w:val="28"/>
          <w:szCs w:val="28"/>
          <w:lang w:eastAsia="ar-SA"/>
        </w:rPr>
      </w:pPr>
      <w:r w:rsidRPr="00595962">
        <w:rPr>
          <w:rFonts w:ascii="Times New Roman" w:eastAsia="Times New Roman" w:hAnsi="Times New Roman" w:cs="Times New Roman"/>
          <w:color w:val="000000"/>
          <w:sz w:val="28"/>
          <w:szCs w:val="28"/>
          <w:lang w:eastAsia="ar-SA"/>
        </w:rPr>
        <w:t>Theo đề nghị của Vụ trưởng Vụ Đánh giá, Thẩm định và Giám định công nghệ,</w:t>
      </w:r>
    </w:p>
    <w:p w14:paraId="37D32B10" w14:textId="77777777" w:rsidR="00595962" w:rsidRPr="00595962" w:rsidRDefault="00595962" w:rsidP="00595962">
      <w:pPr>
        <w:shd w:val="clear" w:color="auto" w:fill="FFFFFF"/>
        <w:suppressAutoHyphens/>
        <w:spacing w:before="120" w:after="0" w:line="360" w:lineRule="exact"/>
        <w:jc w:val="center"/>
        <w:rPr>
          <w:rFonts w:ascii="Times New Roman" w:eastAsia="Times New Roman" w:hAnsi="Times New Roman" w:cs="Times New Roman"/>
          <w:color w:val="000000"/>
          <w:sz w:val="28"/>
          <w:szCs w:val="28"/>
          <w:lang w:eastAsia="ar-SA"/>
        </w:rPr>
      </w:pPr>
      <w:r w:rsidRPr="00595962">
        <w:rPr>
          <w:rFonts w:ascii="Times New Roman" w:eastAsia="Times New Roman" w:hAnsi="Times New Roman" w:cs="Times New Roman"/>
          <w:b/>
          <w:bCs/>
          <w:color w:val="000000"/>
          <w:sz w:val="28"/>
          <w:szCs w:val="28"/>
          <w:lang w:eastAsia="ar-SA"/>
        </w:rPr>
        <w:t>QUYẾT ĐỊNH:</w:t>
      </w:r>
    </w:p>
    <w:p w14:paraId="3B27E2D9" w14:textId="77777777" w:rsidR="00595962" w:rsidRPr="00595962" w:rsidRDefault="00595962" w:rsidP="00595962">
      <w:pPr>
        <w:shd w:val="clear" w:color="auto" w:fill="FFFFFF"/>
        <w:suppressAutoHyphens/>
        <w:spacing w:before="120" w:after="0" w:line="360" w:lineRule="exact"/>
        <w:ind w:firstLine="709"/>
        <w:jc w:val="both"/>
        <w:rPr>
          <w:rFonts w:ascii="Times New Roman" w:eastAsia="Times New Roman" w:hAnsi="Times New Roman" w:cs="Times New Roman"/>
          <w:color w:val="000000"/>
          <w:sz w:val="28"/>
          <w:szCs w:val="28"/>
          <w:lang w:eastAsia="ar-SA"/>
        </w:rPr>
      </w:pPr>
      <w:r w:rsidRPr="00595962">
        <w:rPr>
          <w:rFonts w:ascii="Times New Roman" w:eastAsia="Times New Roman" w:hAnsi="Times New Roman" w:cs="Times New Roman"/>
          <w:b/>
          <w:bCs/>
          <w:color w:val="000000"/>
          <w:sz w:val="28"/>
          <w:szCs w:val="28"/>
          <w:lang w:eastAsia="ar-SA"/>
        </w:rPr>
        <w:t>Điều 1.</w:t>
      </w:r>
      <w:r w:rsidRPr="00595962">
        <w:rPr>
          <w:rFonts w:ascii="Times New Roman" w:eastAsia="Times New Roman" w:hAnsi="Times New Roman" w:cs="Times New Roman"/>
          <w:color w:val="000000"/>
          <w:sz w:val="28"/>
          <w:szCs w:val="28"/>
          <w:lang w:eastAsia="ar-SA"/>
        </w:rPr>
        <w:t> Chỉ định ………. (tên tổ chức giám định) thuộc …….. (tên đơn vị chủ quản, nếu có) (địa chỉ, điện thoại, fax, email) thực hiện việc giám định máy móc, thiết bị, dây chuyền công nghệ đã qua sử dụng ……….. (tên lĩnh vực được chỉ định giám định).</w:t>
      </w:r>
    </w:p>
    <w:p w14:paraId="0436771A" w14:textId="77777777" w:rsidR="00595962" w:rsidRPr="00595962" w:rsidRDefault="00595962" w:rsidP="00595962">
      <w:pPr>
        <w:shd w:val="clear" w:color="auto" w:fill="FFFFFF"/>
        <w:suppressAutoHyphens/>
        <w:spacing w:before="120" w:after="0" w:line="360" w:lineRule="exact"/>
        <w:ind w:firstLine="709"/>
        <w:jc w:val="both"/>
        <w:rPr>
          <w:rFonts w:ascii="Times New Roman" w:eastAsia="Times New Roman" w:hAnsi="Times New Roman" w:cs="Times New Roman"/>
          <w:color w:val="000000"/>
          <w:sz w:val="28"/>
          <w:szCs w:val="28"/>
          <w:lang w:eastAsia="ar-SA"/>
        </w:rPr>
      </w:pPr>
      <w:r w:rsidRPr="00595962">
        <w:rPr>
          <w:rFonts w:ascii="Times New Roman" w:eastAsia="Times New Roman" w:hAnsi="Times New Roman" w:cs="Times New Roman"/>
          <w:b/>
          <w:bCs/>
          <w:color w:val="000000"/>
          <w:sz w:val="28"/>
          <w:szCs w:val="28"/>
          <w:lang w:eastAsia="ar-SA"/>
        </w:rPr>
        <w:t>Điều 2.</w:t>
      </w:r>
      <w:r w:rsidRPr="00595962">
        <w:rPr>
          <w:rFonts w:ascii="Times New Roman" w:eastAsia="Times New Roman" w:hAnsi="Times New Roman" w:cs="Times New Roman"/>
          <w:color w:val="000000"/>
          <w:sz w:val="28"/>
          <w:szCs w:val="28"/>
          <w:lang w:eastAsia="ar-SA"/>
        </w:rPr>
        <w:t> Thời hạn hiệu lực của Quyết định này là ……. năm, kể từ ngày ký.</w:t>
      </w:r>
    </w:p>
    <w:p w14:paraId="3883D2DF" w14:textId="77777777" w:rsidR="00595962" w:rsidRPr="00595962" w:rsidRDefault="00595962" w:rsidP="00595962">
      <w:pPr>
        <w:shd w:val="clear" w:color="auto" w:fill="FFFFFF"/>
        <w:suppressAutoHyphens/>
        <w:spacing w:before="120" w:after="0" w:line="360" w:lineRule="exact"/>
        <w:ind w:firstLine="709"/>
        <w:jc w:val="both"/>
        <w:rPr>
          <w:rFonts w:ascii="Times New Roman" w:eastAsia="Times New Roman" w:hAnsi="Times New Roman" w:cs="Times New Roman"/>
          <w:color w:val="000000"/>
          <w:sz w:val="28"/>
          <w:szCs w:val="28"/>
          <w:lang w:eastAsia="ar-SA"/>
        </w:rPr>
      </w:pPr>
      <w:r w:rsidRPr="00595962">
        <w:rPr>
          <w:rFonts w:ascii="Times New Roman" w:eastAsia="Times New Roman" w:hAnsi="Times New Roman" w:cs="Times New Roman"/>
          <w:b/>
          <w:bCs/>
          <w:color w:val="000000"/>
          <w:sz w:val="28"/>
          <w:szCs w:val="28"/>
          <w:lang w:eastAsia="ar-SA"/>
        </w:rPr>
        <w:t>Điều 3</w:t>
      </w:r>
      <w:r w:rsidRPr="00595962">
        <w:rPr>
          <w:rFonts w:ascii="Times New Roman" w:eastAsia="Times New Roman" w:hAnsi="Times New Roman" w:cs="Times New Roman"/>
          <w:color w:val="000000"/>
          <w:sz w:val="28"/>
          <w:szCs w:val="28"/>
          <w:lang w:eastAsia="ar-SA"/>
        </w:rPr>
        <w:t xml:space="preserve">. ……(Tên tổ chức giám định).... có trách nhiệm thực hiện việc giám định máy móc, thiết bị, dây chuyền công nghệ đã qua sử dụng phục vụ quản lý nhà nước khi có yêu cầu, phải tuân thủ các quy định, hướng dẫn của cơ quan nhà nước có thẩm quyền và chịu hoàn toàn trách nhiệm về kết quả giám </w:t>
      </w:r>
      <w:r w:rsidRPr="00595962">
        <w:rPr>
          <w:rFonts w:ascii="Times New Roman" w:eastAsia="Times New Roman" w:hAnsi="Times New Roman" w:cs="Times New Roman"/>
          <w:color w:val="000000"/>
          <w:sz w:val="28"/>
          <w:szCs w:val="28"/>
          <w:lang w:eastAsia="ar-SA"/>
        </w:rPr>
        <w:lastRenderedPageBreak/>
        <w:t>định máy móc, thiết bị, dây chuyền công nghệ đã qua sử dụng do đơn vị mình thực hiện.</w:t>
      </w:r>
    </w:p>
    <w:p w14:paraId="343D9838" w14:textId="77777777" w:rsidR="00595962" w:rsidRPr="00595962" w:rsidRDefault="00595962" w:rsidP="00595962">
      <w:pPr>
        <w:shd w:val="clear" w:color="auto" w:fill="FFFFFF"/>
        <w:suppressAutoHyphens/>
        <w:spacing w:before="120" w:after="0" w:line="360" w:lineRule="exact"/>
        <w:ind w:firstLine="709"/>
        <w:jc w:val="both"/>
        <w:rPr>
          <w:rFonts w:ascii="Times New Roman" w:eastAsia="Times New Roman" w:hAnsi="Times New Roman" w:cs="Times New Roman"/>
          <w:color w:val="000000"/>
          <w:sz w:val="28"/>
          <w:szCs w:val="28"/>
          <w:lang w:eastAsia="ar-SA"/>
        </w:rPr>
      </w:pPr>
      <w:r w:rsidRPr="00595962">
        <w:rPr>
          <w:rFonts w:ascii="Times New Roman" w:eastAsia="Times New Roman" w:hAnsi="Times New Roman" w:cs="Times New Roman"/>
          <w:b/>
          <w:bCs/>
          <w:color w:val="000000"/>
          <w:sz w:val="28"/>
          <w:szCs w:val="28"/>
          <w:lang w:eastAsia="ar-SA"/>
        </w:rPr>
        <w:t>Điều 4.</w:t>
      </w:r>
      <w:r w:rsidRPr="00595962">
        <w:rPr>
          <w:rFonts w:ascii="Times New Roman" w:eastAsia="Times New Roman" w:hAnsi="Times New Roman" w:cs="Times New Roman"/>
          <w:color w:val="000000"/>
          <w:sz w:val="28"/>
          <w:szCs w:val="28"/>
          <w:lang w:eastAsia="ar-SA"/>
        </w:rPr>
        <w:t> ….(Tên tổ chức giám định).... và các cơ quan, tổ chức có liên quan chịu trách nhiệm thi hành Quyết định này./.</w:t>
      </w:r>
    </w:p>
    <w:p w14:paraId="3A0562B4" w14:textId="77777777" w:rsidR="00595962" w:rsidRPr="00595962" w:rsidRDefault="00595962" w:rsidP="00595962">
      <w:pPr>
        <w:shd w:val="clear" w:color="auto" w:fill="FFFFFF"/>
        <w:suppressAutoHyphens/>
        <w:spacing w:before="120" w:after="120" w:line="234" w:lineRule="atLeast"/>
        <w:rPr>
          <w:rFonts w:ascii="Times New Roman" w:eastAsia="Times New Roman" w:hAnsi="Times New Roman" w:cs="Times New Roman"/>
          <w:color w:val="000000"/>
          <w:sz w:val="18"/>
          <w:szCs w:val="18"/>
          <w:lang w:eastAsia="ar-SA"/>
        </w:rPr>
      </w:pPr>
      <w:r w:rsidRPr="00595962">
        <w:rPr>
          <w:rFonts w:ascii="Times New Roman" w:eastAsia="Times New Roman" w:hAnsi="Times New Roman" w:cs="Times New Roman"/>
          <w:color w:val="000000"/>
          <w:sz w:val="20"/>
          <w:szCs w:val="20"/>
          <w:lang w:eastAsia="ar-SA"/>
        </w:rPr>
        <w:t> </w:t>
      </w:r>
    </w:p>
    <w:tbl>
      <w:tblPr>
        <w:tblW w:w="9356" w:type="dxa"/>
        <w:tblCellSpacing w:w="0" w:type="dxa"/>
        <w:shd w:val="clear" w:color="auto" w:fill="FFFFFF"/>
        <w:tblCellMar>
          <w:left w:w="0" w:type="dxa"/>
          <w:right w:w="0" w:type="dxa"/>
        </w:tblCellMar>
        <w:tblLook w:val="04A0" w:firstRow="1" w:lastRow="0" w:firstColumn="1" w:lastColumn="0" w:noHBand="0" w:noVBand="1"/>
      </w:tblPr>
      <w:tblGrid>
        <w:gridCol w:w="4928"/>
        <w:gridCol w:w="4428"/>
      </w:tblGrid>
      <w:tr w:rsidR="00595962" w:rsidRPr="00595962" w14:paraId="3B5ED800" w14:textId="77777777" w:rsidTr="00AA498B">
        <w:trPr>
          <w:tblCellSpacing w:w="0" w:type="dxa"/>
        </w:trPr>
        <w:tc>
          <w:tcPr>
            <w:tcW w:w="4928" w:type="dxa"/>
            <w:shd w:val="clear" w:color="auto" w:fill="FFFFFF"/>
            <w:tcMar>
              <w:top w:w="0" w:type="dxa"/>
              <w:left w:w="108" w:type="dxa"/>
              <w:bottom w:w="0" w:type="dxa"/>
              <w:right w:w="108" w:type="dxa"/>
            </w:tcMar>
            <w:hideMark/>
          </w:tcPr>
          <w:p w14:paraId="7BA85C5E" w14:textId="77777777" w:rsidR="00595962" w:rsidRPr="00595962" w:rsidRDefault="00595962" w:rsidP="00595962">
            <w:pPr>
              <w:suppressAutoHyphens/>
              <w:spacing w:before="120" w:after="120" w:line="234" w:lineRule="atLeast"/>
              <w:rPr>
                <w:rFonts w:ascii="Times New Roman" w:eastAsia="Times New Roman" w:hAnsi="Times New Roman" w:cs="Times New Roman"/>
                <w:color w:val="000000"/>
                <w:sz w:val="18"/>
                <w:szCs w:val="18"/>
                <w:lang w:eastAsia="ar-SA"/>
              </w:rPr>
            </w:pPr>
            <w:r w:rsidRPr="00595962">
              <w:rPr>
                <w:rFonts w:ascii="Times New Roman" w:eastAsia="Times New Roman" w:hAnsi="Times New Roman" w:cs="Times New Roman"/>
                <w:b/>
                <w:bCs/>
                <w:i/>
                <w:iCs/>
                <w:color w:val="000000"/>
                <w:sz w:val="24"/>
                <w:szCs w:val="24"/>
                <w:lang w:eastAsia="ar-SA"/>
              </w:rPr>
              <w:t>Nơi nhận:</w:t>
            </w:r>
            <w:r w:rsidRPr="00595962">
              <w:rPr>
                <w:rFonts w:ascii="Times New Roman" w:eastAsia="Times New Roman" w:hAnsi="Times New Roman" w:cs="Times New Roman"/>
                <w:b/>
                <w:bCs/>
                <w:i/>
                <w:iCs/>
                <w:color w:val="000000"/>
                <w:sz w:val="20"/>
                <w:szCs w:val="20"/>
                <w:lang w:eastAsia="ar-SA"/>
              </w:rPr>
              <w:br/>
            </w:r>
            <w:r w:rsidRPr="00595962">
              <w:rPr>
                <w:rFonts w:ascii="Times New Roman" w:eastAsia="Times New Roman" w:hAnsi="Times New Roman" w:cs="Times New Roman"/>
                <w:color w:val="000000"/>
                <w:lang w:eastAsia="ar-SA"/>
              </w:rPr>
              <w:t>-...Tên tổ chức tại Điều 1...;</w:t>
            </w:r>
            <w:r w:rsidRPr="00595962">
              <w:rPr>
                <w:rFonts w:ascii="Times New Roman" w:eastAsia="Times New Roman" w:hAnsi="Times New Roman" w:cs="Times New Roman"/>
                <w:color w:val="000000"/>
                <w:lang w:eastAsia="ar-SA"/>
              </w:rPr>
              <w:br/>
              <w:t>- Tên tổ chức liên quan (để biết);</w:t>
            </w:r>
            <w:r w:rsidRPr="00595962">
              <w:rPr>
                <w:rFonts w:ascii="Times New Roman" w:eastAsia="Times New Roman" w:hAnsi="Times New Roman" w:cs="Times New Roman"/>
                <w:color w:val="000000"/>
                <w:lang w:eastAsia="ar-SA"/>
              </w:rPr>
              <w:br/>
              <w:t>- Lưu VT,....</w:t>
            </w:r>
          </w:p>
        </w:tc>
        <w:tc>
          <w:tcPr>
            <w:tcW w:w="4428" w:type="dxa"/>
            <w:shd w:val="clear" w:color="auto" w:fill="FFFFFF"/>
            <w:tcMar>
              <w:top w:w="0" w:type="dxa"/>
              <w:left w:w="108" w:type="dxa"/>
              <w:bottom w:w="0" w:type="dxa"/>
              <w:right w:w="108" w:type="dxa"/>
            </w:tcMar>
            <w:hideMark/>
          </w:tcPr>
          <w:p w14:paraId="04EC7F35" w14:textId="77777777" w:rsidR="00595962" w:rsidRPr="00595962" w:rsidRDefault="00595962" w:rsidP="00595962">
            <w:pPr>
              <w:suppressAutoHyphens/>
              <w:spacing w:before="120" w:after="120" w:line="234" w:lineRule="atLeast"/>
              <w:jc w:val="center"/>
              <w:rPr>
                <w:rFonts w:ascii="Times New Roman" w:eastAsia="Times New Roman" w:hAnsi="Times New Roman" w:cs="Times New Roman"/>
                <w:b/>
                <w:bCs/>
                <w:color w:val="000000"/>
                <w:sz w:val="26"/>
                <w:szCs w:val="26"/>
                <w:lang w:eastAsia="ar-SA"/>
              </w:rPr>
            </w:pPr>
            <w:r w:rsidRPr="00595962">
              <w:rPr>
                <w:rFonts w:ascii="Times New Roman" w:eastAsia="Times New Roman" w:hAnsi="Times New Roman" w:cs="Times New Roman"/>
                <w:b/>
                <w:bCs/>
                <w:color w:val="000000"/>
                <w:sz w:val="26"/>
                <w:szCs w:val="26"/>
                <w:lang w:eastAsia="ar-SA"/>
              </w:rPr>
              <w:t>BỘ TRƯỞNG</w:t>
            </w:r>
          </w:p>
          <w:p w14:paraId="7FD8CDDF" w14:textId="77777777" w:rsidR="00595962" w:rsidRPr="00595962" w:rsidRDefault="00595962" w:rsidP="00595962">
            <w:pPr>
              <w:suppressAutoHyphens/>
              <w:spacing w:before="120" w:after="120" w:line="234" w:lineRule="atLeast"/>
              <w:jc w:val="center"/>
              <w:rPr>
                <w:rFonts w:ascii="Times New Roman" w:eastAsia="Times New Roman" w:hAnsi="Times New Roman" w:cs="Times New Roman"/>
                <w:i/>
                <w:color w:val="000000"/>
                <w:sz w:val="18"/>
                <w:szCs w:val="18"/>
                <w:lang w:eastAsia="ar-SA"/>
              </w:rPr>
            </w:pPr>
            <w:r w:rsidRPr="00595962">
              <w:rPr>
                <w:rFonts w:ascii="Times New Roman" w:eastAsia="Times New Roman" w:hAnsi="Times New Roman" w:cs="Times New Roman"/>
                <w:i/>
                <w:color w:val="000000"/>
                <w:sz w:val="20"/>
                <w:szCs w:val="20"/>
                <w:lang w:eastAsia="ar-SA"/>
              </w:rPr>
              <w:t>(Ký tên, đóng dấu)</w:t>
            </w:r>
          </w:p>
        </w:tc>
      </w:tr>
    </w:tbl>
    <w:p w14:paraId="409158BC" w14:textId="77777777" w:rsidR="00595962" w:rsidRPr="00595962" w:rsidRDefault="00595962" w:rsidP="00595962">
      <w:pPr>
        <w:shd w:val="clear" w:color="auto" w:fill="FFFFFF"/>
        <w:spacing w:after="120"/>
        <w:ind w:firstLine="561"/>
        <w:jc w:val="both"/>
        <w:rPr>
          <w:rFonts w:ascii="Times New Roman" w:eastAsia="Calibri" w:hAnsi="Times New Roman" w:cs="Times New Roman"/>
          <w:sz w:val="28"/>
          <w:szCs w:val="28"/>
        </w:rPr>
      </w:pPr>
      <w:bookmarkStart w:id="2" w:name="_GoBack"/>
      <w:bookmarkEnd w:id="2"/>
    </w:p>
    <w:p w14:paraId="3DE94D48" w14:textId="77777777" w:rsidR="009E4F49" w:rsidRDefault="00595962"/>
    <w:sectPr w:rsidR="009E4F49" w:rsidSect="00595962">
      <w:pgSz w:w="11906" w:h="16838"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962"/>
    <w:rsid w:val="00595962"/>
    <w:rsid w:val="008E4117"/>
    <w:rsid w:val="00997D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0E0E9"/>
  <w15:chartTrackingRefBased/>
  <w15:docId w15:val="{0A1A8FA5-BA2D-4BA5-ABC9-0B444A1A0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huvienphapluat.vn/van-ban/thuong-mai/nghi-dinh-132-2008-nd-cp-huong-dan-luat-chat-luong-san-pham-hang-hoa-83467.aspx" TargetMode="External"/><Relationship Id="rId10" Type="http://schemas.openxmlformats.org/officeDocument/2006/relationships/customXml" Target="../customXml/item3.xml"/><Relationship Id="rId4" Type="http://schemas.openxmlformats.org/officeDocument/2006/relationships/hyperlink" Target="https://thuvienphapluat.vn/van-ban/thuong-mai/nghi-dinh-132-2008-nd-cp-huong-dan-luat-chat-luong-san-pham-hang-hoa-83467.aspx" TargetMode="Externa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AAE968-85D0-4C1A-964B-8EB95A921FE9}"/>
</file>

<file path=customXml/itemProps2.xml><?xml version="1.0" encoding="utf-8"?>
<ds:datastoreItem xmlns:ds="http://schemas.openxmlformats.org/officeDocument/2006/customXml" ds:itemID="{9D53A626-D561-4A78-81A8-109755B90B25}"/>
</file>

<file path=customXml/itemProps3.xml><?xml version="1.0" encoding="utf-8"?>
<ds:datastoreItem xmlns:ds="http://schemas.openxmlformats.org/officeDocument/2006/customXml" ds:itemID="{C62EB9FE-C437-4E86-BB60-EEE4722864F7}"/>
</file>

<file path=docProps/app.xml><?xml version="1.0" encoding="utf-8"?>
<Properties xmlns="http://schemas.openxmlformats.org/officeDocument/2006/extended-properties" xmlns:vt="http://schemas.openxmlformats.org/officeDocument/2006/docPropsVTypes">
  <Template>Normal</Template>
  <TotalTime>0</TotalTime>
  <Pages>2</Pages>
  <Words>367</Words>
  <Characters>2094</Characters>
  <Application>Microsoft Office Word</Application>
  <DocSecurity>0</DocSecurity>
  <Lines>17</Lines>
  <Paragraphs>4</Paragraphs>
  <ScaleCrop>false</ScaleCrop>
  <Company/>
  <LinksUpToDate>false</LinksUpToDate>
  <CharactersWithSpaces>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MOST VPBO</dc:creator>
  <cp:keywords/>
  <dc:description/>
  <cp:lastModifiedBy>MOST VPBO</cp:lastModifiedBy>
  <cp:revision>1</cp:revision>
  <dcterms:created xsi:type="dcterms:W3CDTF">2019-06-12T07:38:00Z</dcterms:created>
  <dcterms:modified xsi:type="dcterms:W3CDTF">2019-06-12T07:39:00Z</dcterms:modified>
</cp:coreProperties>
</file>