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42DA" w:rsidRPr="00AC48B1" w:rsidRDefault="00C842DA" w:rsidP="00C842DA">
      <w:pPr>
        <w:jc w:val="center"/>
        <w:rPr>
          <w:b/>
          <w:lang w:val="nl-NL"/>
        </w:rPr>
      </w:pPr>
      <w:r w:rsidRPr="00AC48B1">
        <w:rPr>
          <w:b/>
          <w:lang w:val="nl-NL"/>
        </w:rPr>
        <w:t>Phụ lục 5</w:t>
      </w:r>
    </w:p>
    <w:p w:rsidR="00C842DA" w:rsidRPr="00AC48B1" w:rsidRDefault="00C842DA" w:rsidP="00C842DA">
      <w:pPr>
        <w:jc w:val="center"/>
        <w:rPr>
          <w:i/>
          <w:spacing w:val="-2"/>
          <w:lang w:val="nl-NL"/>
        </w:rPr>
      </w:pPr>
      <w:r w:rsidRPr="00AC48B1">
        <w:rPr>
          <w:i/>
          <w:lang w:val="nl-NL"/>
        </w:rPr>
        <w:t>(ban hành kèm theo Thông tư 11/2016/TT-NHNN ngày 29/6/2016 s</w:t>
      </w:r>
      <w:r w:rsidRPr="00AC48B1">
        <w:rPr>
          <w:i/>
          <w:spacing w:val="-2"/>
          <w:lang w:val="nl-NL"/>
        </w:rPr>
        <w:t>ửa đổi, bổ sung một số văn bản quy phạm pháp luật về hoạt động cung ứng dịch vụ nhận và chi, trả ngoại tệ, hoạt động đại lý đổi ngoại tệ, bàn đổi ngoại tệ của cá nhân)</w:t>
      </w:r>
    </w:p>
    <w:p w:rsidR="00C842DA" w:rsidRPr="00AC48B1" w:rsidRDefault="00C842DA" w:rsidP="00C842DA">
      <w:pPr>
        <w:jc w:val="right"/>
        <w:rPr>
          <w:b/>
          <w:lang w:val="nl-NL"/>
        </w:rPr>
      </w:pPr>
    </w:p>
    <w:p w:rsidR="00C842DA" w:rsidRPr="00AC48B1" w:rsidRDefault="00C842DA" w:rsidP="00C842DA">
      <w:pPr>
        <w:jc w:val="right"/>
        <w:rPr>
          <w:b/>
          <w:lang w:val="nl-NL"/>
        </w:rPr>
      </w:pPr>
    </w:p>
    <w:p w:rsidR="00C842DA" w:rsidRPr="00AC48B1" w:rsidRDefault="00C842DA" w:rsidP="00C842DA">
      <w:pPr>
        <w:jc w:val="both"/>
        <w:rPr>
          <w:b/>
          <w:sz w:val="24"/>
          <w:szCs w:val="24"/>
          <w:lang w:val="nl-NL"/>
        </w:rPr>
      </w:pPr>
      <w:r w:rsidRPr="00AC48B1">
        <w:rPr>
          <w:b/>
          <w:sz w:val="24"/>
          <w:szCs w:val="24"/>
          <w:lang w:val="nl-NL"/>
        </w:rPr>
        <w:t>TỔ CHỨC KINH TẾ</w:t>
      </w:r>
      <w:r w:rsidRPr="00AC48B1">
        <w:rPr>
          <w:b/>
          <w:sz w:val="24"/>
          <w:szCs w:val="24"/>
          <w:lang w:val="nl-NL"/>
        </w:rPr>
        <w:tab/>
      </w:r>
      <w:r w:rsidRPr="00AC48B1">
        <w:rPr>
          <w:b/>
          <w:sz w:val="24"/>
          <w:szCs w:val="24"/>
          <w:lang w:val="nl-NL"/>
        </w:rPr>
        <w:tab/>
        <w:t xml:space="preserve"> CỘNG HOÀ XÃ HỘI CHỦ NGHĨA VIỆT NAM</w:t>
      </w:r>
    </w:p>
    <w:p w:rsidR="00C842DA" w:rsidRPr="00AC48B1" w:rsidRDefault="00C842DA" w:rsidP="00C842DA">
      <w:pPr>
        <w:jc w:val="both"/>
        <w:rPr>
          <w:b/>
          <w:lang w:val="nl-NL"/>
        </w:rPr>
      </w:pPr>
      <w:r w:rsidRPr="00AC48B1">
        <w:rPr>
          <w:lang w:val="nl-NL"/>
        </w:rPr>
        <w:t>Số:</w:t>
      </w:r>
      <w:r w:rsidRPr="00AC48B1">
        <w:rPr>
          <w:lang w:val="nl-NL"/>
        </w:rPr>
        <w:tab/>
      </w:r>
      <w:r w:rsidRPr="00AC48B1">
        <w:rPr>
          <w:b/>
          <w:lang w:val="nl-NL"/>
        </w:rPr>
        <w:tab/>
      </w:r>
      <w:r w:rsidRPr="00AC48B1">
        <w:rPr>
          <w:b/>
          <w:lang w:val="nl-NL"/>
        </w:rPr>
        <w:tab/>
      </w:r>
      <w:r w:rsidRPr="00AC48B1">
        <w:rPr>
          <w:b/>
          <w:lang w:val="nl-NL"/>
        </w:rPr>
        <w:tab/>
      </w:r>
      <w:r w:rsidRPr="00AC48B1">
        <w:rPr>
          <w:b/>
          <w:lang w:val="nl-NL"/>
        </w:rPr>
        <w:tab/>
      </w:r>
      <w:r w:rsidRPr="00AC48B1">
        <w:rPr>
          <w:b/>
          <w:lang w:val="nl-NL"/>
        </w:rPr>
        <w:tab/>
        <w:t xml:space="preserve">  Độc lập - Tự do - Hạnh phúc</w:t>
      </w:r>
    </w:p>
    <w:p w:rsidR="00C842DA" w:rsidRPr="00AC48B1" w:rsidRDefault="00BA2552" w:rsidP="00C842DA">
      <w:pPr>
        <w:jc w:val="both"/>
        <w:rPr>
          <w:b/>
          <w:lang w:val="nl-NL"/>
        </w:rPr>
      </w:pPr>
      <w:r>
        <w:rPr>
          <w:b/>
          <w:noProof/>
          <w:sz w:val="24"/>
          <w:szCs w:val="24"/>
        </w:rPr>
        <mc:AlternateContent>
          <mc:Choice Requires="wps">
            <w:drawing>
              <wp:anchor distT="0" distB="0" distL="114300" distR="114300" simplePos="0" relativeHeight="251660288" behindDoc="0" locked="0" layoutInCell="1" allowOverlap="1">
                <wp:simplePos x="0" y="0"/>
                <wp:positionH relativeFrom="column">
                  <wp:posOffset>2933700</wp:posOffset>
                </wp:positionH>
                <wp:positionV relativeFrom="paragraph">
                  <wp:posOffset>11430</wp:posOffset>
                </wp:positionV>
                <wp:extent cx="1778000" cy="0"/>
                <wp:effectExtent l="9525" t="8255" r="12700" b="10795"/>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78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9D05EF"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1pt,.9pt" to="371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VEQEQIAACg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"/>
            </w:pict>
          </mc:Fallback>
        </mc:AlternateContent>
      </w:r>
      <w:r w:rsidR="00C842DA" w:rsidRPr="00AC48B1">
        <w:rPr>
          <w:b/>
          <w:sz w:val="24"/>
          <w:szCs w:val="24"/>
          <w:lang w:val="nl-NL"/>
        </w:rPr>
        <w:tab/>
      </w:r>
      <w:r w:rsidR="00C842DA" w:rsidRPr="00AC48B1">
        <w:rPr>
          <w:b/>
          <w:lang w:val="nl-NL"/>
        </w:rPr>
        <w:tab/>
      </w:r>
      <w:r w:rsidR="00C842DA" w:rsidRPr="00AC48B1">
        <w:rPr>
          <w:b/>
          <w:lang w:val="nl-NL"/>
        </w:rPr>
        <w:tab/>
      </w:r>
      <w:r w:rsidR="00C842DA" w:rsidRPr="00AC48B1">
        <w:rPr>
          <w:b/>
          <w:lang w:val="nl-NL"/>
        </w:rPr>
        <w:tab/>
      </w:r>
    </w:p>
    <w:p w:rsidR="00C842DA" w:rsidRPr="00AC48B1" w:rsidRDefault="00C842DA" w:rsidP="00C842DA">
      <w:pPr>
        <w:jc w:val="both"/>
        <w:rPr>
          <w:i/>
          <w:lang w:val="nl-NL"/>
        </w:rPr>
      </w:pPr>
      <w:r w:rsidRPr="00AC48B1">
        <w:rPr>
          <w:i/>
          <w:lang w:val="nl-NL"/>
        </w:rPr>
        <w:t xml:space="preserve">                                                                 ...., ngày....tháng....năm....</w:t>
      </w:r>
    </w:p>
    <w:p w:rsidR="00C842DA" w:rsidRPr="00AC48B1" w:rsidRDefault="00C842DA" w:rsidP="00C842DA">
      <w:pPr>
        <w:jc w:val="both"/>
        <w:rPr>
          <w:b/>
          <w:lang w:val="nl-NL"/>
        </w:rPr>
      </w:pPr>
    </w:p>
    <w:p w:rsidR="00C842DA" w:rsidRPr="00AC48B1" w:rsidRDefault="00C842DA" w:rsidP="00C842DA">
      <w:pPr>
        <w:jc w:val="both"/>
        <w:rPr>
          <w:b/>
          <w:lang w:val="nl-NL"/>
        </w:rPr>
      </w:pPr>
    </w:p>
    <w:p w:rsidR="00C842DA" w:rsidRPr="00AC48B1" w:rsidRDefault="00C842DA" w:rsidP="00C842DA">
      <w:pPr>
        <w:jc w:val="center"/>
        <w:rPr>
          <w:b/>
          <w:lang w:val="nl-NL"/>
        </w:rPr>
      </w:pPr>
      <w:r w:rsidRPr="00AC48B1">
        <w:rPr>
          <w:b/>
          <w:lang w:val="nl-NL"/>
        </w:rPr>
        <w:t>ĐƠN ĐĂNG KÝ THAY ĐỔI ĐẠI LÝ ĐỔI NGOẠI TỆ</w:t>
      </w:r>
    </w:p>
    <w:p w:rsidR="00C842DA" w:rsidRPr="00AC48B1" w:rsidRDefault="00C842DA" w:rsidP="00C842DA">
      <w:pPr>
        <w:jc w:val="both"/>
        <w:rPr>
          <w:lang w:val="nl-NL"/>
        </w:rPr>
      </w:pPr>
    </w:p>
    <w:p w:rsidR="00C842DA" w:rsidRPr="00AC48B1" w:rsidRDefault="00C842DA" w:rsidP="00C842DA">
      <w:pPr>
        <w:jc w:val="both"/>
        <w:rPr>
          <w:lang w:val="nl-NL"/>
        </w:rPr>
      </w:pPr>
    </w:p>
    <w:p w:rsidR="00C842DA" w:rsidRPr="00AC48B1" w:rsidRDefault="00C842DA" w:rsidP="00C842DA">
      <w:pPr>
        <w:jc w:val="center"/>
        <w:rPr>
          <w:lang w:val="nl-NL"/>
        </w:rPr>
      </w:pPr>
      <w:r w:rsidRPr="00AC48B1">
        <w:rPr>
          <w:lang w:val="nl-NL"/>
        </w:rPr>
        <w:t>Kính gửi:  Ngân hàng Nhà nước</w:t>
      </w:r>
      <w:r w:rsidR="00BA2552">
        <w:rPr>
          <w:lang w:val="nl-NL"/>
        </w:rPr>
        <w:t xml:space="preserve"> Khu vực</w:t>
      </w:r>
      <w:bookmarkStart w:id="0" w:name="_GoBack"/>
      <w:bookmarkEnd w:id="0"/>
      <w:r w:rsidRPr="00AC48B1">
        <w:rPr>
          <w:lang w:val="nl-NL"/>
        </w:rPr>
        <w:t>...</w:t>
      </w:r>
    </w:p>
    <w:p w:rsidR="00C842DA" w:rsidRPr="00AC48B1" w:rsidRDefault="00C842DA" w:rsidP="00C842DA">
      <w:pPr>
        <w:jc w:val="both"/>
        <w:rPr>
          <w:i/>
          <w:lang w:val="nl-NL"/>
        </w:rPr>
      </w:pPr>
    </w:p>
    <w:p w:rsidR="00C842DA" w:rsidRPr="00AC48B1" w:rsidRDefault="00C842DA" w:rsidP="00C842DA">
      <w:pPr>
        <w:jc w:val="both"/>
        <w:rPr>
          <w:i/>
          <w:lang w:val="nl-NL"/>
        </w:rPr>
      </w:pPr>
    </w:p>
    <w:p w:rsidR="00C842DA" w:rsidRPr="00AC48B1" w:rsidRDefault="00C842DA" w:rsidP="00C842DA">
      <w:pPr>
        <w:jc w:val="both"/>
        <w:rPr>
          <w:i/>
          <w:lang w:val="nl-NL"/>
        </w:rPr>
      </w:pPr>
      <w:r w:rsidRPr="00AC48B1">
        <w:rPr>
          <w:i/>
          <w:lang w:val="nl-NL"/>
        </w:rPr>
        <w:tab/>
      </w:r>
    </w:p>
    <w:p w:rsidR="00C842DA" w:rsidRPr="00AC48B1" w:rsidRDefault="00C842DA" w:rsidP="00C842DA">
      <w:pPr>
        <w:spacing w:before="240"/>
        <w:ind w:firstLine="720"/>
        <w:jc w:val="both"/>
        <w:rPr>
          <w:i/>
          <w:spacing w:val="-2"/>
          <w:lang w:val="nl-NL"/>
        </w:rPr>
      </w:pPr>
      <w:r w:rsidRPr="00AC48B1">
        <w:rPr>
          <w:i/>
          <w:lang w:val="nl-NL"/>
        </w:rPr>
        <w:t xml:space="preserve">Căn cứ Quyết định số </w:t>
      </w:r>
      <w:r w:rsidRPr="00AC48B1">
        <w:rPr>
          <w:i/>
          <w:spacing w:val="-2"/>
          <w:lang w:val="nl-NL"/>
        </w:rPr>
        <w:t>21/2008/QĐ-NHNN ngày 11/7/2008 của Thống đốc ngân hàng Nhà nước Việt Nam ban hành Quy chế Đại lý đổi ngoại tệ;</w:t>
      </w:r>
    </w:p>
    <w:p w:rsidR="00C842DA" w:rsidRPr="00AC48B1" w:rsidRDefault="00C842DA" w:rsidP="00C842DA">
      <w:pPr>
        <w:spacing w:before="240"/>
        <w:jc w:val="both"/>
        <w:rPr>
          <w:i/>
          <w:spacing w:val="-2"/>
          <w:lang w:val="nl-NL"/>
        </w:rPr>
      </w:pPr>
      <w:r w:rsidRPr="00AC48B1">
        <w:rPr>
          <w:i/>
          <w:lang w:val="nl-NL"/>
        </w:rPr>
        <w:tab/>
        <w:t xml:space="preserve">Căn cứ Thông tư số 11/2016/TT-NHNN ngày 29/6/2016 của </w:t>
      </w:r>
      <w:r w:rsidRPr="00AC48B1">
        <w:rPr>
          <w:i/>
          <w:spacing w:val="-2"/>
          <w:lang w:val="nl-NL"/>
        </w:rPr>
        <w:t xml:space="preserve">Thống đốc </w:t>
      </w:r>
      <w:r w:rsidRPr="00AC48B1">
        <w:rPr>
          <w:i/>
          <w:lang w:val="nl-NL"/>
        </w:rPr>
        <w:t xml:space="preserve">Ngân hàng Nhà nước Việt Nam </w:t>
      </w:r>
      <w:r w:rsidRPr="00AC48B1">
        <w:rPr>
          <w:i/>
          <w:spacing w:val="-2"/>
          <w:lang w:val="nl-NL"/>
        </w:rPr>
        <w:t>sửa đổi, bổ sung một số văn bản quy phạm pháp luật về hoạt động cung ứng dịch vụ nhận và chi, trả ngoại tệ, hoạt động đại lý đổi ngoại tệ, bàn đổi ngoại tệ của cá nhân.</w:t>
      </w:r>
    </w:p>
    <w:p w:rsidR="00C842DA" w:rsidRPr="00AC48B1" w:rsidRDefault="00C842DA" w:rsidP="00C842DA">
      <w:pPr>
        <w:spacing w:before="240"/>
        <w:jc w:val="both"/>
        <w:rPr>
          <w:spacing w:val="-2"/>
          <w:lang w:val="nl-NL"/>
        </w:rPr>
      </w:pPr>
    </w:p>
    <w:p w:rsidR="00C842DA" w:rsidRPr="00AC48B1" w:rsidRDefault="00C842DA" w:rsidP="00C842DA">
      <w:pPr>
        <w:jc w:val="both"/>
        <w:rPr>
          <w:lang w:val="nl-NL"/>
        </w:rPr>
      </w:pPr>
      <w:r w:rsidRPr="00AC48B1">
        <w:rPr>
          <w:lang w:val="nl-NL"/>
        </w:rPr>
        <w:tab/>
        <w:t>Tên tổ chức kinh tế:</w:t>
      </w:r>
    </w:p>
    <w:p w:rsidR="00C842DA" w:rsidRPr="00AC48B1" w:rsidRDefault="00C842DA" w:rsidP="00C842DA">
      <w:pPr>
        <w:jc w:val="both"/>
        <w:rPr>
          <w:lang w:val="nl-NL"/>
        </w:rPr>
      </w:pPr>
      <w:r w:rsidRPr="00AC48B1">
        <w:rPr>
          <w:lang w:val="nl-NL"/>
        </w:rPr>
        <w:tab/>
        <w:t>Địa chỉ:</w:t>
      </w:r>
    </w:p>
    <w:p w:rsidR="00C842DA" w:rsidRPr="00AC48B1" w:rsidRDefault="00C842DA" w:rsidP="00C842DA">
      <w:pPr>
        <w:jc w:val="both"/>
        <w:rPr>
          <w:lang w:val="nl-NL"/>
        </w:rPr>
      </w:pPr>
      <w:r w:rsidRPr="00AC48B1">
        <w:rPr>
          <w:lang w:val="nl-NL"/>
        </w:rPr>
        <w:tab/>
        <w:t>Điện thoại:                                                Fax:</w:t>
      </w:r>
    </w:p>
    <w:p w:rsidR="00C842DA" w:rsidRPr="00AC48B1" w:rsidRDefault="00C842DA" w:rsidP="00C842DA">
      <w:pPr>
        <w:jc w:val="both"/>
        <w:rPr>
          <w:lang w:val="nl-NL"/>
        </w:rPr>
      </w:pPr>
      <w:r w:rsidRPr="00AC48B1">
        <w:rPr>
          <w:lang w:val="nl-NL"/>
        </w:rPr>
        <w:tab/>
        <w:t xml:space="preserve">Giấy chứng nhận đăng ký doanh nghiệp/Giấy chứng nhận đăng ký đầu tư/… số ... ngày .../.../…                        </w:t>
      </w:r>
    </w:p>
    <w:p w:rsidR="00C842DA" w:rsidRPr="00AC48B1" w:rsidRDefault="00C842DA" w:rsidP="00C842DA">
      <w:pPr>
        <w:jc w:val="both"/>
        <w:rPr>
          <w:lang w:val="nl-NL"/>
        </w:rPr>
      </w:pPr>
      <w:r w:rsidRPr="00AC48B1">
        <w:rPr>
          <w:lang w:val="nl-NL"/>
        </w:rPr>
        <w:tab/>
        <w:t xml:space="preserve">Cơ quan cấp:                                  </w:t>
      </w:r>
    </w:p>
    <w:p w:rsidR="00C842DA" w:rsidRPr="00AC48B1" w:rsidRDefault="00C842DA" w:rsidP="00C842DA">
      <w:pPr>
        <w:jc w:val="both"/>
        <w:rPr>
          <w:lang w:val="nl-NL"/>
        </w:rPr>
      </w:pPr>
      <w:r w:rsidRPr="00AC48B1">
        <w:rPr>
          <w:lang w:val="nl-NL"/>
        </w:rPr>
        <w:tab/>
        <w:t>Giấy chứng nhận đăng ký đại lý đổi ngoại tệ số ... ngày .../.../…</w:t>
      </w:r>
    </w:p>
    <w:p w:rsidR="00C842DA" w:rsidRPr="00AC48B1" w:rsidRDefault="00C842DA" w:rsidP="00C842DA">
      <w:pPr>
        <w:jc w:val="both"/>
        <w:rPr>
          <w:lang w:val="nl-NL"/>
        </w:rPr>
      </w:pPr>
    </w:p>
    <w:p w:rsidR="00C842DA" w:rsidRPr="00AC48B1" w:rsidRDefault="00C842DA" w:rsidP="00C842DA">
      <w:pPr>
        <w:spacing w:before="240"/>
        <w:ind w:firstLine="720"/>
        <w:jc w:val="both"/>
        <w:rPr>
          <w:lang w:val="nl-NL"/>
        </w:rPr>
      </w:pPr>
      <w:r w:rsidRPr="00AC48B1">
        <w:rPr>
          <w:lang w:val="nl-NL"/>
        </w:rPr>
        <w:t>… (Tên tổ chức kinh tế) đề nghị thay đổi Giấy chứng nhận đăng ký đại lý đổi ngoại tệ với nội dung như sau:</w:t>
      </w:r>
    </w:p>
    <w:p w:rsidR="00C842DA" w:rsidRPr="00AC48B1" w:rsidRDefault="00C842DA" w:rsidP="00C842DA">
      <w:pPr>
        <w:tabs>
          <w:tab w:val="left" w:leader="dot" w:pos="8928"/>
        </w:tabs>
        <w:spacing w:before="240"/>
        <w:ind w:firstLine="720"/>
        <w:jc w:val="both"/>
        <w:rPr>
          <w:lang w:val="nl-NL"/>
        </w:rPr>
      </w:pPr>
      <w:r w:rsidRPr="00AC48B1">
        <w:rPr>
          <w:lang w:val="nl-NL"/>
        </w:rPr>
        <w:lastRenderedPageBreak/>
        <w:t>1.</w:t>
      </w:r>
      <w:r w:rsidRPr="00AC48B1">
        <w:rPr>
          <w:lang w:val="nl-NL"/>
        </w:rPr>
        <w:tab/>
      </w:r>
    </w:p>
    <w:p w:rsidR="00C842DA" w:rsidRPr="00AC48B1" w:rsidRDefault="00C842DA" w:rsidP="00C842DA">
      <w:pPr>
        <w:tabs>
          <w:tab w:val="left" w:leader="dot" w:pos="8928"/>
        </w:tabs>
        <w:ind w:firstLine="720"/>
        <w:jc w:val="both"/>
        <w:rPr>
          <w:lang w:val="nl-NL"/>
        </w:rPr>
      </w:pPr>
      <w:r w:rsidRPr="00AC48B1">
        <w:rPr>
          <w:lang w:val="nl-NL"/>
        </w:rPr>
        <w:t>2.</w:t>
      </w:r>
      <w:r w:rsidRPr="00AC48B1">
        <w:rPr>
          <w:lang w:val="nl-NL"/>
        </w:rPr>
        <w:tab/>
      </w:r>
    </w:p>
    <w:p w:rsidR="00C842DA" w:rsidRPr="00AC48B1" w:rsidRDefault="00C842DA" w:rsidP="00C842DA">
      <w:pPr>
        <w:tabs>
          <w:tab w:val="left" w:leader="dot" w:pos="8928"/>
        </w:tabs>
        <w:ind w:firstLine="720"/>
        <w:jc w:val="both"/>
        <w:rPr>
          <w:lang w:val="nl-NL"/>
        </w:rPr>
      </w:pPr>
      <w:r w:rsidRPr="00AC48B1">
        <w:rPr>
          <w:lang w:val="nl-NL"/>
        </w:rPr>
        <w:t>3.</w:t>
      </w:r>
      <w:r w:rsidRPr="00AC48B1">
        <w:rPr>
          <w:lang w:val="nl-NL"/>
        </w:rPr>
        <w:tab/>
      </w:r>
    </w:p>
    <w:p w:rsidR="00C842DA" w:rsidRDefault="00C842DA" w:rsidP="00C842DA">
      <w:pPr>
        <w:ind w:firstLine="720"/>
        <w:jc w:val="both"/>
        <w:rPr>
          <w:lang w:val="nl-NL"/>
        </w:rPr>
      </w:pPr>
    </w:p>
    <w:p w:rsidR="00C842DA" w:rsidRDefault="00C842DA" w:rsidP="00C842DA">
      <w:pPr>
        <w:ind w:firstLine="720"/>
        <w:jc w:val="both"/>
        <w:rPr>
          <w:lang w:val="nl-NL"/>
        </w:rPr>
      </w:pPr>
      <w:r>
        <w:rPr>
          <w:lang w:val="nl-NL"/>
        </w:rPr>
        <w:t xml:space="preserve">... </w:t>
      </w:r>
      <w:r w:rsidRPr="007F53E0">
        <w:rPr>
          <w:lang w:val="nl-NL"/>
        </w:rPr>
        <w:t>(Tên tổ chức</w:t>
      </w:r>
      <w:r>
        <w:rPr>
          <w:lang w:val="nl-NL"/>
        </w:rPr>
        <w:t xml:space="preserve"> </w:t>
      </w:r>
      <w:r w:rsidRPr="00AC48B1">
        <w:rPr>
          <w:lang w:val="nl-NL"/>
        </w:rPr>
        <w:t>kinh tế</w:t>
      </w:r>
      <w:r w:rsidRPr="007F53E0">
        <w:rPr>
          <w:lang w:val="nl-NL"/>
        </w:rPr>
        <w:t xml:space="preserve">) </w:t>
      </w:r>
      <w:r>
        <w:rPr>
          <w:lang w:val="nl-NL"/>
        </w:rPr>
        <w:t>xin cam k</w:t>
      </w:r>
      <w:r w:rsidRPr="0017601B">
        <w:rPr>
          <w:lang w:val="nl-NL"/>
        </w:rPr>
        <w:t>ết</w:t>
      </w:r>
      <w:r>
        <w:rPr>
          <w:lang w:val="nl-NL"/>
        </w:rPr>
        <w:t xml:space="preserve"> ch</w:t>
      </w:r>
      <w:r w:rsidRPr="0017601B">
        <w:rPr>
          <w:lang w:val="nl-NL"/>
        </w:rPr>
        <w:t>ịu</w:t>
      </w:r>
      <w:r>
        <w:rPr>
          <w:lang w:val="nl-NL"/>
        </w:rPr>
        <w:t xml:space="preserve"> tr</w:t>
      </w:r>
      <w:r w:rsidRPr="0017601B">
        <w:rPr>
          <w:lang w:val="nl-NL"/>
        </w:rPr>
        <w:t>ách</w:t>
      </w:r>
      <w:r>
        <w:rPr>
          <w:lang w:val="nl-NL"/>
        </w:rPr>
        <w:t xml:space="preserve"> nhi</w:t>
      </w:r>
      <w:r w:rsidRPr="0017601B">
        <w:rPr>
          <w:lang w:val="nl-NL"/>
        </w:rPr>
        <w:t>ệm</w:t>
      </w:r>
      <w:r>
        <w:rPr>
          <w:lang w:val="nl-NL"/>
        </w:rPr>
        <w:t xml:space="preserve"> tr</w:t>
      </w:r>
      <w:r w:rsidRPr="0017601B">
        <w:rPr>
          <w:lang w:val="nl-NL"/>
        </w:rPr>
        <w:t>ước</w:t>
      </w:r>
      <w:r>
        <w:rPr>
          <w:lang w:val="nl-NL"/>
        </w:rPr>
        <w:t xml:space="preserve"> ph</w:t>
      </w:r>
      <w:r w:rsidRPr="0017601B">
        <w:rPr>
          <w:lang w:val="nl-NL"/>
        </w:rPr>
        <w:t>áp</w:t>
      </w:r>
      <w:r>
        <w:rPr>
          <w:lang w:val="nl-NL"/>
        </w:rPr>
        <w:t xml:space="preserve"> lu</w:t>
      </w:r>
      <w:r w:rsidRPr="0017601B">
        <w:rPr>
          <w:lang w:val="nl-NL"/>
        </w:rPr>
        <w:t>ật</w:t>
      </w:r>
      <w:r>
        <w:rPr>
          <w:lang w:val="nl-NL"/>
        </w:rPr>
        <w:t xml:space="preserve"> v</w:t>
      </w:r>
      <w:r w:rsidRPr="0017601B">
        <w:rPr>
          <w:lang w:val="nl-NL"/>
        </w:rPr>
        <w:t>ề</w:t>
      </w:r>
      <w:r>
        <w:rPr>
          <w:lang w:val="nl-NL"/>
        </w:rPr>
        <w:t xml:space="preserve"> t</w:t>
      </w:r>
      <w:r w:rsidRPr="0017601B">
        <w:rPr>
          <w:lang w:val="nl-NL"/>
        </w:rPr>
        <w:t>ính</w:t>
      </w:r>
      <w:r>
        <w:rPr>
          <w:lang w:val="nl-NL"/>
        </w:rPr>
        <w:t xml:space="preserve"> trung th</w:t>
      </w:r>
      <w:r w:rsidRPr="0017601B">
        <w:rPr>
          <w:lang w:val="nl-NL"/>
        </w:rPr>
        <w:t>ực</w:t>
      </w:r>
      <w:r>
        <w:rPr>
          <w:lang w:val="nl-NL"/>
        </w:rPr>
        <w:t>, ch</w:t>
      </w:r>
      <w:r w:rsidRPr="0017601B">
        <w:rPr>
          <w:lang w:val="nl-NL"/>
        </w:rPr>
        <w:t>í</w:t>
      </w:r>
      <w:r>
        <w:rPr>
          <w:lang w:val="nl-NL"/>
        </w:rPr>
        <w:t>nh x</w:t>
      </w:r>
      <w:r w:rsidRPr="0017601B">
        <w:rPr>
          <w:lang w:val="nl-NL"/>
        </w:rPr>
        <w:t>ác</w:t>
      </w:r>
      <w:r>
        <w:rPr>
          <w:lang w:val="nl-NL"/>
        </w:rPr>
        <w:t xml:space="preserve"> c</w:t>
      </w:r>
      <w:r w:rsidRPr="0017601B">
        <w:rPr>
          <w:lang w:val="nl-NL"/>
        </w:rPr>
        <w:t>ủa</w:t>
      </w:r>
      <w:r>
        <w:rPr>
          <w:lang w:val="nl-NL"/>
        </w:rPr>
        <w:t xml:space="preserve"> n</w:t>
      </w:r>
      <w:r w:rsidRPr="0017601B">
        <w:rPr>
          <w:lang w:val="nl-NL"/>
        </w:rPr>
        <w:t>ội</w:t>
      </w:r>
      <w:r>
        <w:rPr>
          <w:lang w:val="nl-NL"/>
        </w:rPr>
        <w:t xml:space="preserve"> dung trong </w:t>
      </w:r>
      <w:r w:rsidRPr="0017601B">
        <w:rPr>
          <w:lang w:val="nl-NL"/>
        </w:rPr>
        <w:t>đơ</w:t>
      </w:r>
      <w:r>
        <w:rPr>
          <w:lang w:val="nl-NL"/>
        </w:rPr>
        <w:t>n v</w:t>
      </w:r>
      <w:r w:rsidRPr="0017601B">
        <w:rPr>
          <w:lang w:val="nl-NL"/>
        </w:rPr>
        <w:t>à</w:t>
      </w:r>
      <w:r>
        <w:rPr>
          <w:lang w:val="nl-NL"/>
        </w:rPr>
        <w:t xml:space="preserve"> c</w:t>
      </w:r>
      <w:r w:rsidRPr="0017601B">
        <w:rPr>
          <w:lang w:val="nl-NL"/>
        </w:rPr>
        <w:t>ác</w:t>
      </w:r>
      <w:r>
        <w:rPr>
          <w:lang w:val="nl-NL"/>
        </w:rPr>
        <w:t xml:space="preserve"> h</w:t>
      </w:r>
      <w:r w:rsidRPr="0017601B">
        <w:rPr>
          <w:lang w:val="nl-NL"/>
        </w:rPr>
        <w:t>ồ</w:t>
      </w:r>
      <w:r>
        <w:rPr>
          <w:lang w:val="nl-NL"/>
        </w:rPr>
        <w:t xml:space="preserve"> s</w:t>
      </w:r>
      <w:r w:rsidRPr="0017601B">
        <w:rPr>
          <w:lang w:val="nl-NL"/>
        </w:rPr>
        <w:t>ơ</w:t>
      </w:r>
      <w:r>
        <w:rPr>
          <w:lang w:val="nl-NL"/>
        </w:rPr>
        <w:t>, t</w:t>
      </w:r>
      <w:r w:rsidRPr="0017601B">
        <w:rPr>
          <w:lang w:val="nl-NL"/>
        </w:rPr>
        <w:t>ài</w:t>
      </w:r>
      <w:r>
        <w:rPr>
          <w:lang w:val="nl-NL"/>
        </w:rPr>
        <w:t xml:space="preserve"> li</w:t>
      </w:r>
      <w:r w:rsidRPr="0017601B">
        <w:rPr>
          <w:lang w:val="nl-NL"/>
        </w:rPr>
        <w:t>ệu</w:t>
      </w:r>
      <w:r>
        <w:rPr>
          <w:lang w:val="nl-NL"/>
        </w:rPr>
        <w:t xml:space="preserve"> k</w:t>
      </w:r>
      <w:r w:rsidRPr="0017601B">
        <w:rPr>
          <w:lang w:val="nl-NL"/>
        </w:rPr>
        <w:t>èm</w:t>
      </w:r>
      <w:r>
        <w:rPr>
          <w:lang w:val="nl-NL"/>
        </w:rPr>
        <w:t xml:space="preserve"> theo. </w:t>
      </w:r>
    </w:p>
    <w:p w:rsidR="009A36CF" w:rsidRDefault="009A36CF"/>
    <w:sectPr w:rsidR="009A36CF" w:rsidSect="009A36CF">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07B1" w:rsidRDefault="000C07B1" w:rsidP="00C842DA">
      <w:r>
        <w:separator/>
      </w:r>
    </w:p>
  </w:endnote>
  <w:endnote w:type="continuationSeparator" w:id="0">
    <w:p w:rsidR="000C07B1" w:rsidRDefault="000C07B1" w:rsidP="00C842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947189"/>
      <w:docPartObj>
        <w:docPartGallery w:val="Page Numbers (Bottom of Page)"/>
        <w:docPartUnique/>
      </w:docPartObj>
    </w:sdtPr>
    <w:sdtEndPr/>
    <w:sdtContent>
      <w:p w:rsidR="00C842DA" w:rsidRDefault="000C07B1">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rsidR="00C842DA" w:rsidRDefault="00C842D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07B1" w:rsidRDefault="000C07B1" w:rsidP="00C842DA">
      <w:r>
        <w:separator/>
      </w:r>
    </w:p>
  </w:footnote>
  <w:footnote w:type="continuationSeparator" w:id="0">
    <w:p w:rsidR="000C07B1" w:rsidRDefault="000C07B1" w:rsidP="00C842D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42DA"/>
    <w:rsid w:val="000C07B1"/>
    <w:rsid w:val="00257628"/>
    <w:rsid w:val="00571733"/>
    <w:rsid w:val="008D0355"/>
    <w:rsid w:val="009A36CF"/>
    <w:rsid w:val="00BA2552"/>
    <w:rsid w:val="00C84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E4C2AA"/>
  <w15:docId w15:val="{9104B1F4-6EF3-4B6D-95F8-0792AA0B13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Arial"/>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42DA"/>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C842DA"/>
    <w:pPr>
      <w:tabs>
        <w:tab w:val="center" w:pos="4680"/>
        <w:tab w:val="right" w:pos="9360"/>
      </w:tabs>
    </w:pPr>
  </w:style>
  <w:style w:type="character" w:customStyle="1" w:styleId="HeaderChar">
    <w:name w:val="Header Char"/>
    <w:basedOn w:val="DefaultParagraphFont"/>
    <w:link w:val="Header"/>
    <w:uiPriority w:val="99"/>
    <w:semiHidden/>
    <w:rsid w:val="00C842DA"/>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C842DA"/>
    <w:pPr>
      <w:tabs>
        <w:tab w:val="center" w:pos="4680"/>
        <w:tab w:val="right" w:pos="9360"/>
      </w:tabs>
    </w:pPr>
  </w:style>
  <w:style w:type="character" w:customStyle="1" w:styleId="FooterChar">
    <w:name w:val="Footer Char"/>
    <w:basedOn w:val="DefaultParagraphFont"/>
    <w:link w:val="Footer"/>
    <w:uiPriority w:val="99"/>
    <w:rsid w:val="00C842DA"/>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B57AAF5-A63F-4870-91A6-AF8EF74DCC2E}">
  <ds:schemaRefs>
    <ds:schemaRef ds:uri="http://schemas.microsoft.com/sharepoint/v3/contenttype/forms"/>
  </ds:schemaRefs>
</ds:datastoreItem>
</file>

<file path=customXml/itemProps2.xml><?xml version="1.0" encoding="utf-8"?>
<ds:datastoreItem xmlns:ds="http://schemas.openxmlformats.org/officeDocument/2006/customXml" ds:itemID="{16087BD9-1A5A-4EAE-B171-D5FF4A6957C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DB714B6-D2D0-42A2-8E13-4823D32112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228</Words>
  <Characters>1300</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Thao</dc:creator>
  <cp:lastModifiedBy>Thao</cp:lastModifiedBy>
  <cp:revision>2</cp:revision>
  <dcterms:created xsi:type="dcterms:W3CDTF">2025-05-14T08:02:00Z</dcterms:created>
  <dcterms:modified xsi:type="dcterms:W3CDTF">2025-05-14T08:02:00Z</dcterms:modified>
</cp:coreProperties>
</file>